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173F3" w14:textId="48CBAF86" w:rsidR="009C6E7C" w:rsidRPr="00D604A1" w:rsidRDefault="00A74252" w:rsidP="002B61E3">
      <w:pPr>
        <w:spacing w:line="240" w:lineRule="auto"/>
        <w:ind w:left="-450"/>
        <w:rPr>
          <w:rFonts w:asciiTheme="majorHAnsi" w:hAnsiTheme="majorHAnsi" w:cstheme="majorHAnsi"/>
          <w:b/>
          <w:color w:val="000000"/>
          <w:sz w:val="28"/>
          <w:szCs w:val="28"/>
        </w:rPr>
      </w:pPr>
      <w:r w:rsidRPr="00D604A1">
        <w:rPr>
          <w:rFonts w:asciiTheme="majorHAnsi" w:hAnsiTheme="majorHAnsi" w:cstheme="majorHAnsi"/>
          <w:b/>
          <w:noProof/>
          <w:color w:val="000000"/>
          <w:sz w:val="28"/>
          <w:szCs w:val="28"/>
        </w:rPr>
        <w:drawing>
          <wp:inline distT="0" distB="0" distL="0" distR="0" wp14:anchorId="03FC611A" wp14:editId="7BC606CF">
            <wp:extent cx="6766560" cy="8458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66560" cy="845820"/>
                    </a:xfrm>
                    <a:prstGeom prst="rect">
                      <a:avLst/>
                    </a:prstGeom>
                  </pic:spPr>
                </pic:pic>
              </a:graphicData>
            </a:graphic>
          </wp:inline>
        </w:drawing>
      </w:r>
    </w:p>
    <w:p w14:paraId="4B8A0EDD" w14:textId="45512198" w:rsidR="009C6E7C" w:rsidRPr="00590F57" w:rsidRDefault="002B17FB" w:rsidP="00FC612D">
      <w:pPr>
        <w:spacing w:before="120" w:line="280" w:lineRule="exact"/>
        <w:jc w:val="center"/>
        <w:rPr>
          <w:rFonts w:asciiTheme="majorHAnsi" w:eastAsia="Calibri" w:hAnsiTheme="majorHAnsi" w:cstheme="majorHAnsi"/>
          <w:b/>
          <w:color w:val="000000"/>
          <w:sz w:val="28"/>
          <w:szCs w:val="28"/>
          <w:highlight w:val="white"/>
        </w:rPr>
      </w:pPr>
      <w:r w:rsidRPr="00590F57">
        <w:rPr>
          <w:rFonts w:asciiTheme="majorHAnsi" w:eastAsia="Calibri" w:hAnsiTheme="majorHAnsi" w:cstheme="majorHAnsi"/>
          <w:b/>
          <w:color w:val="000000"/>
          <w:sz w:val="28"/>
          <w:szCs w:val="28"/>
          <w:highlight w:val="white"/>
        </w:rPr>
        <w:t>Ga</w:t>
      </w:r>
      <w:r w:rsidR="006E382E" w:rsidRPr="00590F57">
        <w:rPr>
          <w:rFonts w:asciiTheme="majorHAnsi" w:eastAsia="Calibri" w:hAnsiTheme="majorHAnsi" w:cstheme="majorHAnsi"/>
          <w:b/>
          <w:color w:val="000000"/>
          <w:sz w:val="28"/>
          <w:szCs w:val="28"/>
          <w:highlight w:val="white"/>
        </w:rPr>
        <w:t>G</w:t>
      </w:r>
      <w:r w:rsidRPr="00590F57">
        <w:rPr>
          <w:rFonts w:asciiTheme="majorHAnsi" w:eastAsia="Calibri" w:hAnsiTheme="majorHAnsi" w:cstheme="majorHAnsi"/>
          <w:b/>
          <w:color w:val="000000"/>
          <w:sz w:val="28"/>
          <w:szCs w:val="28"/>
          <w:highlight w:val="white"/>
        </w:rPr>
        <w:t>e Adds New 16-</w:t>
      </w:r>
      <w:r w:rsidR="00240711">
        <w:rPr>
          <w:rFonts w:asciiTheme="majorHAnsi" w:eastAsia="Calibri" w:hAnsiTheme="majorHAnsi" w:cstheme="majorHAnsi"/>
          <w:b/>
          <w:color w:val="000000"/>
          <w:sz w:val="28"/>
          <w:szCs w:val="28"/>
          <w:highlight w:val="white"/>
        </w:rPr>
        <w:t>Bit/14-Bit</w:t>
      </w:r>
      <w:r w:rsidR="00F05504">
        <w:rPr>
          <w:rFonts w:asciiTheme="majorHAnsi" w:eastAsia="Calibri" w:hAnsiTheme="majorHAnsi" w:cstheme="majorHAnsi"/>
          <w:b/>
          <w:color w:val="000000"/>
          <w:sz w:val="28"/>
          <w:szCs w:val="28"/>
          <w:highlight w:val="white"/>
        </w:rPr>
        <w:t xml:space="preserve"> Resolution</w:t>
      </w:r>
      <w:r w:rsidRPr="00590F57">
        <w:rPr>
          <w:rFonts w:asciiTheme="majorHAnsi" w:eastAsia="Calibri" w:hAnsiTheme="majorHAnsi" w:cstheme="majorHAnsi"/>
          <w:b/>
          <w:color w:val="000000"/>
          <w:sz w:val="28"/>
          <w:szCs w:val="28"/>
          <w:highlight w:val="white"/>
        </w:rPr>
        <w:t xml:space="preserve"> </w:t>
      </w:r>
      <w:r w:rsidR="0098661D">
        <w:rPr>
          <w:rFonts w:asciiTheme="majorHAnsi" w:eastAsia="Calibri" w:hAnsiTheme="majorHAnsi" w:cstheme="majorHAnsi"/>
          <w:b/>
          <w:color w:val="000000"/>
          <w:sz w:val="28"/>
          <w:szCs w:val="28"/>
          <w:highlight w:val="white"/>
        </w:rPr>
        <w:t xml:space="preserve">2-Channel </w:t>
      </w:r>
      <w:r w:rsidRPr="00590F57">
        <w:rPr>
          <w:rFonts w:asciiTheme="majorHAnsi" w:eastAsia="Calibri" w:hAnsiTheme="majorHAnsi" w:cstheme="majorHAnsi"/>
          <w:b/>
          <w:color w:val="000000"/>
          <w:sz w:val="28"/>
          <w:szCs w:val="28"/>
          <w:highlight w:val="white"/>
        </w:rPr>
        <w:t xml:space="preserve">Models to its </w:t>
      </w:r>
      <w:r w:rsidR="00EB2C19">
        <w:rPr>
          <w:rFonts w:asciiTheme="majorHAnsi" w:eastAsia="Calibri" w:hAnsiTheme="majorHAnsi" w:cstheme="majorHAnsi"/>
          <w:b/>
          <w:color w:val="000000"/>
          <w:sz w:val="28"/>
          <w:szCs w:val="28"/>
          <w:highlight w:val="white"/>
        </w:rPr>
        <w:t xml:space="preserve">Razor </w:t>
      </w:r>
      <w:r w:rsidR="00C55EBE">
        <w:rPr>
          <w:rFonts w:asciiTheme="majorHAnsi" w:eastAsia="Calibri" w:hAnsiTheme="majorHAnsi" w:cstheme="majorHAnsi"/>
          <w:b/>
          <w:color w:val="000000"/>
          <w:sz w:val="28"/>
          <w:szCs w:val="28"/>
          <w:highlight w:val="white"/>
        </w:rPr>
        <w:t>Series</w:t>
      </w:r>
      <w:r w:rsidR="001E79E3">
        <w:rPr>
          <w:rFonts w:asciiTheme="majorHAnsi" w:eastAsia="Calibri" w:hAnsiTheme="majorHAnsi" w:cstheme="majorHAnsi"/>
          <w:b/>
          <w:color w:val="000000"/>
          <w:sz w:val="28"/>
          <w:szCs w:val="28"/>
          <w:highlight w:val="white"/>
        </w:rPr>
        <w:t xml:space="preserve"> of</w:t>
      </w:r>
      <w:r w:rsidR="009C251F" w:rsidRPr="00590F57">
        <w:rPr>
          <w:rFonts w:asciiTheme="majorHAnsi" w:eastAsia="Calibri" w:hAnsiTheme="majorHAnsi" w:cstheme="majorHAnsi"/>
          <w:b/>
          <w:color w:val="000000"/>
          <w:sz w:val="28"/>
          <w:szCs w:val="28"/>
          <w:highlight w:val="white"/>
        </w:rPr>
        <w:t xml:space="preserve"> </w:t>
      </w:r>
      <w:r w:rsidR="0094676A">
        <w:rPr>
          <w:rFonts w:asciiTheme="majorHAnsi" w:eastAsia="Calibri" w:hAnsiTheme="majorHAnsi" w:cstheme="majorHAnsi"/>
          <w:b/>
          <w:color w:val="000000"/>
          <w:sz w:val="28"/>
          <w:szCs w:val="28"/>
          <w:highlight w:val="white"/>
        </w:rPr>
        <w:t>H</w:t>
      </w:r>
      <w:r w:rsidRPr="00590F57">
        <w:rPr>
          <w:rFonts w:asciiTheme="majorHAnsi" w:eastAsia="Calibri" w:hAnsiTheme="majorHAnsi" w:cstheme="majorHAnsi"/>
          <w:b/>
          <w:color w:val="000000"/>
          <w:sz w:val="28"/>
          <w:szCs w:val="28"/>
          <w:highlight w:val="white"/>
        </w:rPr>
        <w:t>igh</w:t>
      </w:r>
      <w:r w:rsidR="006E382E" w:rsidRPr="00590F57">
        <w:rPr>
          <w:rFonts w:asciiTheme="majorHAnsi" w:eastAsia="Calibri" w:hAnsiTheme="majorHAnsi" w:cstheme="majorHAnsi"/>
          <w:b/>
          <w:color w:val="000000"/>
          <w:sz w:val="28"/>
          <w:szCs w:val="28"/>
          <w:highlight w:val="white"/>
        </w:rPr>
        <w:t>-</w:t>
      </w:r>
      <w:r w:rsidR="00DD77CA">
        <w:rPr>
          <w:rFonts w:asciiTheme="majorHAnsi" w:eastAsia="Calibri" w:hAnsiTheme="majorHAnsi" w:cstheme="majorHAnsi"/>
          <w:b/>
          <w:color w:val="000000"/>
          <w:sz w:val="28"/>
          <w:szCs w:val="28"/>
          <w:highlight w:val="white"/>
        </w:rPr>
        <w:t>Speed</w:t>
      </w:r>
      <w:r w:rsidRPr="00590F57">
        <w:rPr>
          <w:rFonts w:asciiTheme="majorHAnsi" w:eastAsia="Calibri" w:hAnsiTheme="majorHAnsi" w:cstheme="majorHAnsi"/>
          <w:b/>
          <w:color w:val="000000"/>
          <w:sz w:val="28"/>
          <w:szCs w:val="28"/>
          <w:highlight w:val="white"/>
        </w:rPr>
        <w:t xml:space="preserve"> </w:t>
      </w:r>
      <w:r w:rsidR="0094676A">
        <w:rPr>
          <w:rFonts w:asciiTheme="majorHAnsi" w:eastAsia="Calibri" w:hAnsiTheme="majorHAnsi" w:cstheme="majorHAnsi"/>
          <w:b/>
          <w:color w:val="000000"/>
          <w:sz w:val="28"/>
          <w:szCs w:val="28"/>
          <w:highlight w:val="white"/>
        </w:rPr>
        <w:t xml:space="preserve">PCIe </w:t>
      </w:r>
      <w:r w:rsidRPr="00590F57">
        <w:rPr>
          <w:rFonts w:asciiTheme="majorHAnsi" w:eastAsia="Calibri" w:hAnsiTheme="majorHAnsi" w:cstheme="majorHAnsi"/>
          <w:b/>
          <w:color w:val="000000"/>
          <w:sz w:val="28"/>
          <w:szCs w:val="28"/>
          <w:highlight w:val="white"/>
        </w:rPr>
        <w:t>Digitizers</w:t>
      </w:r>
      <w:r w:rsidR="006E382E" w:rsidRPr="00590F57">
        <w:rPr>
          <w:rFonts w:asciiTheme="majorHAnsi" w:eastAsia="Calibri" w:hAnsiTheme="majorHAnsi" w:cstheme="majorHAnsi"/>
          <w:b/>
          <w:color w:val="000000"/>
          <w:sz w:val="28"/>
          <w:szCs w:val="28"/>
          <w:highlight w:val="white"/>
        </w:rPr>
        <w:t xml:space="preserve"> Boasting Industry’s Best ENOB</w:t>
      </w:r>
    </w:p>
    <w:p w14:paraId="0A69091C" w14:textId="7BF9D2D2" w:rsidR="009C6E7C" w:rsidRPr="00FC612D" w:rsidRDefault="009C251F" w:rsidP="00590F57">
      <w:pPr>
        <w:spacing w:before="120" w:after="120" w:line="220" w:lineRule="exact"/>
        <w:jc w:val="center"/>
        <w:rPr>
          <w:rFonts w:asciiTheme="majorHAnsi" w:eastAsia="Calibri" w:hAnsiTheme="majorHAnsi" w:cstheme="majorHAnsi"/>
          <w:i/>
          <w:color w:val="000000"/>
        </w:rPr>
      </w:pPr>
      <w:r w:rsidRPr="00660763">
        <w:rPr>
          <w:rFonts w:asciiTheme="majorHAnsi" w:eastAsia="Calibri" w:hAnsiTheme="majorHAnsi" w:cstheme="majorHAnsi"/>
          <w:i/>
          <w:color w:val="000000"/>
        </w:rPr>
        <w:t>New RazorEdge Express 16</w:t>
      </w:r>
      <w:r w:rsidR="00044752" w:rsidRPr="00660763">
        <w:rPr>
          <w:rFonts w:asciiTheme="majorHAnsi" w:eastAsia="Calibri" w:hAnsiTheme="majorHAnsi" w:cstheme="majorHAnsi"/>
          <w:i/>
          <w:color w:val="000000"/>
        </w:rPr>
        <w:t>-bit</w:t>
      </w:r>
      <w:r w:rsidRPr="00660763">
        <w:rPr>
          <w:rFonts w:asciiTheme="majorHAnsi" w:eastAsia="Calibri" w:hAnsiTheme="majorHAnsi" w:cstheme="majorHAnsi"/>
          <w:i/>
          <w:color w:val="000000"/>
        </w:rPr>
        <w:t xml:space="preserve">/14-bit </w:t>
      </w:r>
      <w:r w:rsidR="00874CFE" w:rsidRPr="00660763">
        <w:rPr>
          <w:rFonts w:asciiTheme="majorHAnsi" w:eastAsia="Calibri" w:hAnsiTheme="majorHAnsi" w:cstheme="majorHAnsi"/>
          <w:i/>
          <w:color w:val="000000"/>
        </w:rPr>
        <w:t xml:space="preserve">digitizers </w:t>
      </w:r>
      <w:r w:rsidR="00845EB2" w:rsidRPr="00660763">
        <w:rPr>
          <w:rFonts w:asciiTheme="majorHAnsi" w:eastAsia="Calibri" w:hAnsiTheme="majorHAnsi" w:cstheme="majorHAnsi"/>
          <w:i/>
          <w:color w:val="000000"/>
        </w:rPr>
        <w:t>support</w:t>
      </w:r>
      <w:r w:rsidRPr="00660763">
        <w:rPr>
          <w:rFonts w:asciiTheme="majorHAnsi" w:eastAsia="Calibri" w:hAnsiTheme="majorHAnsi" w:cstheme="majorHAnsi"/>
          <w:i/>
          <w:color w:val="000000"/>
        </w:rPr>
        <w:t xml:space="preserve"> A/D sampling rates up to 250 MS/s, while</w:t>
      </w:r>
      <w:r w:rsidR="00874CFE" w:rsidRPr="00660763">
        <w:rPr>
          <w:rFonts w:asciiTheme="majorHAnsi" w:eastAsia="Calibri" w:hAnsiTheme="majorHAnsi" w:cstheme="majorHAnsi"/>
          <w:i/>
          <w:color w:val="000000"/>
        </w:rPr>
        <w:t xml:space="preserve"> </w:t>
      </w:r>
      <w:r w:rsidR="00EC1306" w:rsidRPr="00660763">
        <w:rPr>
          <w:rFonts w:asciiTheme="majorHAnsi" w:eastAsia="Calibri" w:hAnsiTheme="majorHAnsi" w:cstheme="majorHAnsi"/>
          <w:i/>
          <w:color w:val="000000"/>
        </w:rPr>
        <w:t>new</w:t>
      </w:r>
      <w:r w:rsidR="002F1529" w:rsidRPr="00660763">
        <w:rPr>
          <w:rFonts w:asciiTheme="majorHAnsi" w:eastAsia="Calibri" w:hAnsiTheme="majorHAnsi" w:cstheme="majorHAnsi"/>
          <w:i/>
          <w:color w:val="000000"/>
        </w:rPr>
        <w:t xml:space="preserve"> </w:t>
      </w:r>
      <w:r w:rsidR="00EC1306" w:rsidRPr="00660763">
        <w:rPr>
          <w:rFonts w:asciiTheme="majorHAnsi" w:eastAsia="Calibri" w:hAnsiTheme="majorHAnsi" w:cstheme="majorHAnsi"/>
          <w:i/>
          <w:color w:val="000000"/>
        </w:rPr>
        <w:t>14-</w:t>
      </w:r>
      <w:r w:rsidR="00321107" w:rsidRPr="00660763">
        <w:rPr>
          <w:rFonts w:asciiTheme="majorHAnsi" w:eastAsia="Calibri" w:hAnsiTheme="majorHAnsi" w:cstheme="majorHAnsi"/>
          <w:i/>
          <w:color w:val="000000"/>
        </w:rPr>
        <w:t>bit</w:t>
      </w:r>
      <w:r w:rsidR="00EC1306" w:rsidRPr="00660763">
        <w:rPr>
          <w:rFonts w:asciiTheme="majorHAnsi" w:eastAsia="Calibri" w:hAnsiTheme="majorHAnsi" w:cstheme="majorHAnsi"/>
          <w:i/>
          <w:color w:val="000000"/>
        </w:rPr>
        <w:t xml:space="preserve"> </w:t>
      </w:r>
      <w:r w:rsidR="00C13670" w:rsidRPr="00660763">
        <w:rPr>
          <w:rFonts w:asciiTheme="majorHAnsi" w:eastAsia="Calibri" w:hAnsiTheme="majorHAnsi" w:cstheme="majorHAnsi"/>
          <w:i/>
          <w:color w:val="000000"/>
        </w:rPr>
        <w:t xml:space="preserve">resolution </w:t>
      </w:r>
      <w:r w:rsidR="002F1529" w:rsidRPr="00660763">
        <w:rPr>
          <w:rFonts w:asciiTheme="majorHAnsi" w:eastAsia="Calibri" w:hAnsiTheme="majorHAnsi" w:cstheme="majorHAnsi"/>
          <w:i/>
          <w:color w:val="000000"/>
        </w:rPr>
        <w:t xml:space="preserve">model </w:t>
      </w:r>
      <w:r w:rsidR="00EC1306" w:rsidRPr="00660763">
        <w:rPr>
          <w:rFonts w:asciiTheme="majorHAnsi" w:eastAsia="Calibri" w:hAnsiTheme="majorHAnsi" w:cstheme="majorHAnsi"/>
          <w:i/>
          <w:color w:val="000000"/>
        </w:rPr>
        <w:t xml:space="preserve">option is added </w:t>
      </w:r>
      <w:r w:rsidR="003628C0" w:rsidRPr="00660763">
        <w:rPr>
          <w:rFonts w:asciiTheme="majorHAnsi" w:eastAsia="Calibri" w:hAnsiTheme="majorHAnsi" w:cstheme="majorHAnsi"/>
          <w:i/>
          <w:color w:val="000000"/>
        </w:rPr>
        <w:t>to</w:t>
      </w:r>
      <w:r w:rsidR="00F024C4" w:rsidRPr="00660763">
        <w:rPr>
          <w:rFonts w:asciiTheme="majorHAnsi" w:eastAsia="Calibri" w:hAnsiTheme="majorHAnsi" w:cstheme="majorHAnsi"/>
          <w:i/>
          <w:color w:val="000000"/>
        </w:rPr>
        <w:t xml:space="preserve"> existing 16-bit </w:t>
      </w:r>
      <w:r w:rsidR="001C6ADC" w:rsidRPr="00660763">
        <w:rPr>
          <w:rFonts w:asciiTheme="majorHAnsi" w:eastAsia="Calibri" w:hAnsiTheme="majorHAnsi" w:cstheme="majorHAnsi"/>
          <w:i/>
          <w:color w:val="000000"/>
        </w:rPr>
        <w:t>RazorPlus Express</w:t>
      </w:r>
      <w:r w:rsidRPr="00660763">
        <w:rPr>
          <w:rFonts w:asciiTheme="majorHAnsi" w:eastAsia="Calibri" w:hAnsiTheme="majorHAnsi" w:cstheme="majorHAnsi"/>
          <w:i/>
          <w:color w:val="000000"/>
        </w:rPr>
        <w:t xml:space="preserve"> with 500 MS/s sampling rate</w:t>
      </w:r>
      <w:r w:rsidR="00845EB2" w:rsidRPr="00660763">
        <w:rPr>
          <w:rFonts w:asciiTheme="majorHAnsi" w:eastAsia="Calibri" w:hAnsiTheme="majorHAnsi" w:cstheme="majorHAnsi"/>
          <w:i/>
          <w:color w:val="000000"/>
        </w:rPr>
        <w:t xml:space="preserve">; </w:t>
      </w:r>
      <w:r w:rsidR="00FD39F8" w:rsidRPr="00660763">
        <w:rPr>
          <w:rFonts w:asciiTheme="majorHAnsi" w:eastAsia="Calibri" w:hAnsiTheme="majorHAnsi" w:cstheme="majorHAnsi"/>
          <w:i/>
          <w:color w:val="000000"/>
        </w:rPr>
        <w:t xml:space="preserve">pricing reduced on 16-bit 500 MS/s RazorPlus/RazorMax </w:t>
      </w:r>
      <w:r w:rsidR="00924C23" w:rsidRPr="00660763">
        <w:rPr>
          <w:rFonts w:asciiTheme="majorHAnsi" w:eastAsia="Calibri" w:hAnsiTheme="majorHAnsi" w:cstheme="majorHAnsi"/>
          <w:i/>
          <w:color w:val="000000"/>
        </w:rPr>
        <w:t xml:space="preserve">Express </w:t>
      </w:r>
      <w:r w:rsidR="00FD39F8" w:rsidRPr="00660763">
        <w:rPr>
          <w:rFonts w:asciiTheme="majorHAnsi" w:eastAsia="Calibri" w:hAnsiTheme="majorHAnsi" w:cstheme="majorHAnsi"/>
          <w:i/>
          <w:color w:val="000000"/>
        </w:rPr>
        <w:t>models</w:t>
      </w:r>
      <w:r w:rsidR="007163C7" w:rsidRPr="00660763">
        <w:rPr>
          <w:rFonts w:asciiTheme="majorHAnsi" w:eastAsia="Calibri" w:hAnsiTheme="majorHAnsi" w:cstheme="majorHAnsi"/>
          <w:i/>
          <w:color w:val="000000"/>
        </w:rPr>
        <w:t>;</w:t>
      </w:r>
      <w:r w:rsidR="00D80EE2" w:rsidRPr="00660763">
        <w:rPr>
          <w:rFonts w:asciiTheme="majorHAnsi" w:eastAsia="Calibri" w:hAnsiTheme="majorHAnsi" w:cstheme="majorHAnsi"/>
          <w:i/>
          <w:color w:val="000000"/>
        </w:rPr>
        <w:t xml:space="preserve"> providing best</w:t>
      </w:r>
      <w:r w:rsidR="007163C7" w:rsidRPr="00660763">
        <w:rPr>
          <w:rFonts w:asciiTheme="majorHAnsi" w:eastAsia="Calibri" w:hAnsiTheme="majorHAnsi" w:cstheme="majorHAnsi"/>
          <w:i/>
          <w:color w:val="000000"/>
        </w:rPr>
        <w:t xml:space="preserve"> </w:t>
      </w:r>
      <w:r w:rsidR="00845EB2" w:rsidRPr="00660763">
        <w:rPr>
          <w:rFonts w:asciiTheme="majorHAnsi" w:eastAsia="Calibri" w:hAnsiTheme="majorHAnsi" w:cstheme="majorHAnsi"/>
          <w:i/>
          <w:color w:val="000000"/>
        </w:rPr>
        <w:t>price/performance options align</w:t>
      </w:r>
      <w:r w:rsidR="00944A1F" w:rsidRPr="00660763">
        <w:rPr>
          <w:rFonts w:asciiTheme="majorHAnsi" w:eastAsia="Calibri" w:hAnsiTheme="majorHAnsi" w:cstheme="majorHAnsi"/>
          <w:i/>
          <w:color w:val="000000"/>
        </w:rPr>
        <w:t>ing</w:t>
      </w:r>
      <w:r w:rsidR="00845EB2" w:rsidRPr="00660763">
        <w:rPr>
          <w:rFonts w:asciiTheme="majorHAnsi" w:eastAsia="Calibri" w:hAnsiTheme="majorHAnsi" w:cstheme="majorHAnsi"/>
          <w:i/>
          <w:color w:val="000000"/>
        </w:rPr>
        <w:t xml:space="preserve"> with user requirements</w:t>
      </w:r>
    </w:p>
    <w:p w14:paraId="2A5BD055" w14:textId="575693A1" w:rsidR="00D21B59" w:rsidRPr="00874CFE" w:rsidRDefault="009C251F" w:rsidP="00590F57">
      <w:pPr>
        <w:shd w:val="clear" w:color="auto" w:fill="FFFFFF"/>
        <w:spacing w:before="120" w:line="240" w:lineRule="auto"/>
        <w:rPr>
          <w:rFonts w:asciiTheme="majorHAnsi" w:eastAsia="Calibri" w:hAnsiTheme="majorHAnsi" w:cstheme="majorHAnsi"/>
          <w:color w:val="000000"/>
          <w:sz w:val="20"/>
          <w:szCs w:val="20"/>
        </w:rPr>
      </w:pPr>
      <w:r w:rsidRPr="00874CFE">
        <w:rPr>
          <w:rFonts w:asciiTheme="majorHAnsi" w:eastAsia="Calibri" w:hAnsiTheme="majorHAnsi" w:cstheme="majorHAnsi"/>
          <w:noProof/>
          <w:color w:val="000000"/>
          <w:sz w:val="20"/>
          <w:szCs w:val="20"/>
        </w:rPr>
        <w:drawing>
          <wp:anchor distT="0" distB="0" distL="114300" distR="114300" simplePos="0" relativeHeight="251661312" behindDoc="0" locked="0" layoutInCell="1" allowOverlap="1" wp14:anchorId="0CD1D425" wp14:editId="539F039C">
            <wp:simplePos x="0" y="0"/>
            <wp:positionH relativeFrom="margin">
              <wp:posOffset>-6985</wp:posOffset>
            </wp:positionH>
            <wp:positionV relativeFrom="paragraph">
              <wp:posOffset>267060</wp:posOffset>
            </wp:positionV>
            <wp:extent cx="1569085" cy="110172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9085" cy="1101725"/>
                    </a:xfrm>
                    <a:prstGeom prst="rect">
                      <a:avLst/>
                    </a:prstGeom>
                  </pic:spPr>
                </pic:pic>
              </a:graphicData>
            </a:graphic>
            <wp14:sizeRelH relativeFrom="page">
              <wp14:pctWidth>0</wp14:pctWidth>
            </wp14:sizeRelH>
            <wp14:sizeRelV relativeFrom="page">
              <wp14:pctHeight>0</wp14:pctHeight>
            </wp14:sizeRelV>
          </wp:anchor>
        </w:drawing>
      </w:r>
      <w:r w:rsidR="002B740B" w:rsidRPr="00874CFE">
        <w:rPr>
          <w:rFonts w:asciiTheme="majorHAnsi" w:eastAsia="Calibri" w:hAnsiTheme="majorHAnsi" w:cstheme="majorHAnsi"/>
          <w:color w:val="000000"/>
          <w:sz w:val="20"/>
          <w:szCs w:val="20"/>
        </w:rPr>
        <w:t>Lockport, IL</w:t>
      </w:r>
      <w:r w:rsidR="00AB55C0" w:rsidRPr="00874CFE">
        <w:rPr>
          <w:rFonts w:asciiTheme="majorHAnsi" w:eastAsia="Calibri" w:hAnsiTheme="majorHAnsi" w:cstheme="majorHAnsi"/>
          <w:color w:val="000000"/>
          <w:sz w:val="20"/>
          <w:szCs w:val="20"/>
        </w:rPr>
        <w:t>—</w:t>
      </w:r>
      <w:r w:rsidR="002B17FB" w:rsidRPr="00874CFE">
        <w:rPr>
          <w:rFonts w:asciiTheme="majorHAnsi" w:eastAsia="Calibri" w:hAnsiTheme="majorHAnsi" w:cstheme="majorHAnsi"/>
          <w:color w:val="000000"/>
          <w:sz w:val="20"/>
          <w:szCs w:val="20"/>
        </w:rPr>
        <w:t>September 6, 2023</w:t>
      </w:r>
      <w:r w:rsidR="00AB55C0" w:rsidRPr="00874CFE">
        <w:rPr>
          <w:rFonts w:asciiTheme="majorHAnsi" w:eastAsia="Calibri" w:hAnsiTheme="majorHAnsi" w:cstheme="majorHAnsi"/>
          <w:color w:val="000000"/>
          <w:sz w:val="20"/>
          <w:szCs w:val="20"/>
        </w:rPr>
        <w:t>—</w:t>
      </w:r>
      <w:r w:rsidR="000D56BE" w:rsidRPr="00874CFE">
        <w:rPr>
          <w:rFonts w:asciiTheme="majorHAnsi" w:hAnsiTheme="majorHAnsi" w:cstheme="majorHAnsi"/>
          <w:sz w:val="20"/>
          <w:szCs w:val="20"/>
        </w:rPr>
        <w:t xml:space="preserve"> </w:t>
      </w:r>
      <w:r w:rsidR="002B17FB" w:rsidRPr="00874CFE">
        <w:rPr>
          <w:rFonts w:asciiTheme="majorHAnsi" w:hAnsiTheme="majorHAnsi" w:cstheme="majorHAnsi"/>
          <w:sz w:val="20"/>
          <w:szCs w:val="20"/>
        </w:rPr>
        <w:t>Ga</w:t>
      </w:r>
      <w:r w:rsidR="006E382E">
        <w:rPr>
          <w:rFonts w:asciiTheme="majorHAnsi" w:hAnsiTheme="majorHAnsi" w:cstheme="majorHAnsi"/>
          <w:sz w:val="20"/>
          <w:szCs w:val="20"/>
        </w:rPr>
        <w:t>G</w:t>
      </w:r>
      <w:r w:rsidR="002B17FB" w:rsidRPr="00874CFE">
        <w:rPr>
          <w:rFonts w:asciiTheme="majorHAnsi" w:hAnsiTheme="majorHAnsi" w:cstheme="majorHAnsi"/>
          <w:sz w:val="20"/>
          <w:szCs w:val="20"/>
        </w:rPr>
        <w:t>e by Vitrek,</w:t>
      </w:r>
      <w:r w:rsidR="000D56BE" w:rsidRPr="00874CFE">
        <w:rPr>
          <w:rFonts w:asciiTheme="majorHAnsi" w:hAnsiTheme="majorHAnsi" w:cstheme="majorHAnsi"/>
          <w:sz w:val="20"/>
          <w:szCs w:val="20"/>
        </w:rPr>
        <w:t xml:space="preserve"> </w:t>
      </w:r>
      <w:r w:rsidR="00195E87" w:rsidRPr="00874CFE">
        <w:rPr>
          <w:rFonts w:asciiTheme="majorHAnsi" w:eastAsia="Calibri" w:hAnsiTheme="majorHAnsi" w:cstheme="majorHAnsi"/>
          <w:color w:val="000000"/>
          <w:sz w:val="20"/>
          <w:szCs w:val="20"/>
        </w:rPr>
        <w:t xml:space="preserve">a US-based </w:t>
      </w:r>
      <w:r w:rsidR="000D56BE" w:rsidRPr="00874CFE">
        <w:rPr>
          <w:rFonts w:asciiTheme="majorHAnsi" w:eastAsia="Calibri" w:hAnsiTheme="majorHAnsi" w:cstheme="majorHAnsi"/>
          <w:color w:val="000000"/>
          <w:sz w:val="20"/>
          <w:szCs w:val="20"/>
        </w:rPr>
        <w:t xml:space="preserve">manufacturer </w:t>
      </w:r>
      <w:r w:rsidR="00195E87" w:rsidRPr="00874CFE">
        <w:rPr>
          <w:rFonts w:asciiTheme="majorHAnsi" w:eastAsia="Calibri" w:hAnsiTheme="majorHAnsi" w:cstheme="majorHAnsi"/>
          <w:color w:val="000000"/>
          <w:sz w:val="20"/>
          <w:szCs w:val="20"/>
        </w:rPr>
        <w:t xml:space="preserve">of </w:t>
      </w:r>
      <w:r w:rsidR="00350E4B">
        <w:rPr>
          <w:rFonts w:asciiTheme="majorHAnsi" w:eastAsia="Calibri" w:hAnsiTheme="majorHAnsi" w:cstheme="majorHAnsi"/>
          <w:color w:val="000000"/>
          <w:sz w:val="20"/>
          <w:szCs w:val="20"/>
        </w:rPr>
        <w:t xml:space="preserve">high-speed </w:t>
      </w:r>
      <w:r w:rsidR="004D074F">
        <w:rPr>
          <w:rFonts w:asciiTheme="majorHAnsi" w:eastAsia="Calibri" w:hAnsiTheme="majorHAnsi" w:cstheme="majorHAnsi"/>
          <w:color w:val="000000"/>
          <w:sz w:val="20"/>
          <w:szCs w:val="20"/>
        </w:rPr>
        <w:t>data acquisition</w:t>
      </w:r>
      <w:r w:rsidR="00350E4B">
        <w:rPr>
          <w:rFonts w:asciiTheme="majorHAnsi" w:eastAsia="Calibri" w:hAnsiTheme="majorHAnsi" w:cstheme="majorHAnsi"/>
          <w:color w:val="000000"/>
          <w:sz w:val="20"/>
          <w:szCs w:val="20"/>
        </w:rPr>
        <w:t xml:space="preserve"> and </w:t>
      </w:r>
      <w:r w:rsidR="00195E87" w:rsidRPr="00874CFE">
        <w:rPr>
          <w:rFonts w:asciiTheme="majorHAnsi" w:eastAsia="Calibri" w:hAnsiTheme="majorHAnsi" w:cstheme="majorHAnsi"/>
          <w:color w:val="000000"/>
          <w:sz w:val="20"/>
          <w:szCs w:val="20"/>
        </w:rPr>
        <w:t>signal recording systems,</w:t>
      </w:r>
      <w:r w:rsidR="00924599" w:rsidRPr="00874CFE">
        <w:rPr>
          <w:rFonts w:asciiTheme="majorHAnsi" w:eastAsia="Calibri" w:hAnsiTheme="majorHAnsi" w:cstheme="majorHAnsi"/>
          <w:color w:val="000000"/>
          <w:sz w:val="20"/>
          <w:szCs w:val="20"/>
        </w:rPr>
        <w:t xml:space="preserve"> </w:t>
      </w:r>
      <w:r w:rsidRPr="00874CFE">
        <w:rPr>
          <w:rFonts w:asciiTheme="majorHAnsi" w:eastAsia="Calibri" w:hAnsiTheme="majorHAnsi" w:cstheme="majorHAnsi"/>
          <w:color w:val="000000"/>
          <w:sz w:val="20"/>
          <w:szCs w:val="20"/>
        </w:rPr>
        <w:t xml:space="preserve">announces </w:t>
      </w:r>
      <w:r w:rsidR="001D28A4">
        <w:rPr>
          <w:rFonts w:asciiTheme="majorHAnsi" w:eastAsia="Calibri" w:hAnsiTheme="majorHAnsi" w:cstheme="majorHAnsi"/>
          <w:color w:val="000000"/>
          <w:sz w:val="20"/>
          <w:szCs w:val="20"/>
        </w:rPr>
        <w:t>two</w:t>
      </w:r>
      <w:r w:rsidR="00FA2669" w:rsidRPr="00874CFE">
        <w:rPr>
          <w:rFonts w:asciiTheme="majorHAnsi" w:eastAsia="Calibri" w:hAnsiTheme="majorHAnsi" w:cstheme="majorHAnsi"/>
          <w:color w:val="000000"/>
          <w:sz w:val="20"/>
          <w:szCs w:val="20"/>
        </w:rPr>
        <w:t xml:space="preserve"> </w:t>
      </w:r>
      <w:r w:rsidRPr="00874CFE">
        <w:rPr>
          <w:rFonts w:asciiTheme="majorHAnsi" w:eastAsia="Calibri" w:hAnsiTheme="majorHAnsi" w:cstheme="majorHAnsi"/>
          <w:color w:val="000000"/>
          <w:sz w:val="20"/>
          <w:szCs w:val="20"/>
        </w:rPr>
        <w:t xml:space="preserve">new versions of its popular Razor </w:t>
      </w:r>
      <w:r w:rsidR="009B5DCA">
        <w:rPr>
          <w:rFonts w:asciiTheme="majorHAnsi" w:eastAsia="Calibri" w:hAnsiTheme="majorHAnsi" w:cstheme="majorHAnsi"/>
          <w:color w:val="000000"/>
          <w:sz w:val="20"/>
          <w:szCs w:val="20"/>
        </w:rPr>
        <w:t>Series</w:t>
      </w:r>
      <w:r w:rsidR="00C3784E" w:rsidRPr="00874CFE">
        <w:rPr>
          <w:rFonts w:asciiTheme="majorHAnsi" w:eastAsia="Calibri" w:hAnsiTheme="majorHAnsi" w:cstheme="majorHAnsi"/>
          <w:color w:val="000000"/>
          <w:sz w:val="20"/>
          <w:szCs w:val="20"/>
        </w:rPr>
        <w:t xml:space="preserve"> </w:t>
      </w:r>
      <w:r w:rsidRPr="00874CFE">
        <w:rPr>
          <w:rFonts w:asciiTheme="majorHAnsi" w:eastAsia="Calibri" w:hAnsiTheme="majorHAnsi" w:cstheme="majorHAnsi"/>
          <w:color w:val="000000"/>
          <w:sz w:val="20"/>
          <w:szCs w:val="20"/>
        </w:rPr>
        <w:t xml:space="preserve">line of </w:t>
      </w:r>
      <w:r w:rsidR="00283EFB" w:rsidRPr="00874CFE">
        <w:rPr>
          <w:rFonts w:asciiTheme="majorHAnsi" w:eastAsia="Calibri" w:hAnsiTheme="majorHAnsi" w:cstheme="majorHAnsi"/>
          <w:color w:val="000000"/>
          <w:sz w:val="20"/>
          <w:szCs w:val="20"/>
        </w:rPr>
        <w:t>dual-channel (2-CH)</w:t>
      </w:r>
      <w:r w:rsidRPr="00874CFE">
        <w:rPr>
          <w:rFonts w:asciiTheme="majorHAnsi" w:eastAsia="Calibri" w:hAnsiTheme="majorHAnsi" w:cstheme="majorHAnsi"/>
          <w:color w:val="000000"/>
          <w:sz w:val="20"/>
          <w:szCs w:val="20"/>
        </w:rPr>
        <w:t xml:space="preserve"> high-speed digitizers. </w:t>
      </w:r>
      <w:hyperlink r:id="rId8" w:history="1">
        <w:r w:rsidRPr="00FA2669">
          <w:rPr>
            <w:rStyle w:val="Hyperlink"/>
            <w:rFonts w:asciiTheme="majorHAnsi" w:eastAsia="Calibri" w:hAnsiTheme="majorHAnsi" w:cstheme="majorHAnsi"/>
            <w:sz w:val="20"/>
            <w:szCs w:val="20"/>
          </w:rPr>
          <w:t>RazorEdge Express</w:t>
        </w:r>
      </w:hyperlink>
      <w:r w:rsidRPr="00874CFE">
        <w:rPr>
          <w:rFonts w:asciiTheme="majorHAnsi" w:eastAsia="Calibri" w:hAnsiTheme="majorHAnsi" w:cstheme="majorHAnsi"/>
          <w:color w:val="000000"/>
          <w:sz w:val="20"/>
          <w:szCs w:val="20"/>
        </w:rPr>
        <w:t xml:space="preserve"> </w:t>
      </w:r>
      <w:r w:rsidR="00FA2669" w:rsidRPr="00874CFE">
        <w:rPr>
          <w:rFonts w:asciiTheme="majorHAnsi" w:eastAsia="Calibri" w:hAnsiTheme="majorHAnsi" w:cstheme="majorHAnsi"/>
          <w:color w:val="000000"/>
          <w:sz w:val="20"/>
          <w:szCs w:val="20"/>
        </w:rPr>
        <w:t>CompuScope</w:t>
      </w:r>
      <w:r w:rsidR="00FA2669">
        <w:rPr>
          <w:rFonts w:asciiTheme="majorHAnsi" w:eastAsia="Calibri" w:hAnsiTheme="majorHAnsi" w:cstheme="majorHAnsi"/>
          <w:color w:val="000000"/>
          <w:sz w:val="20"/>
          <w:szCs w:val="20"/>
        </w:rPr>
        <w:t xml:space="preserve"> </w:t>
      </w:r>
      <w:r w:rsidR="009C387B">
        <w:rPr>
          <w:rFonts w:asciiTheme="majorHAnsi" w:eastAsia="Calibri" w:hAnsiTheme="majorHAnsi" w:cstheme="majorHAnsi"/>
          <w:color w:val="000000"/>
          <w:sz w:val="20"/>
          <w:szCs w:val="20"/>
        </w:rPr>
        <w:t>m</w:t>
      </w:r>
      <w:r w:rsidRPr="00874CFE">
        <w:rPr>
          <w:rFonts w:asciiTheme="majorHAnsi" w:eastAsia="Calibri" w:hAnsiTheme="majorHAnsi" w:cstheme="majorHAnsi"/>
          <w:color w:val="000000"/>
          <w:sz w:val="20"/>
          <w:szCs w:val="20"/>
        </w:rPr>
        <w:t xml:space="preserve">odels with </w:t>
      </w:r>
      <w:r w:rsidR="00827DAF">
        <w:rPr>
          <w:rFonts w:asciiTheme="majorHAnsi" w:eastAsia="Calibri" w:hAnsiTheme="majorHAnsi" w:cstheme="majorHAnsi"/>
          <w:color w:val="000000"/>
          <w:sz w:val="20"/>
          <w:szCs w:val="20"/>
        </w:rPr>
        <w:t xml:space="preserve">A/D </w:t>
      </w:r>
      <w:r w:rsidRPr="00874CFE">
        <w:rPr>
          <w:rFonts w:asciiTheme="majorHAnsi" w:eastAsia="Calibri" w:hAnsiTheme="majorHAnsi" w:cstheme="majorHAnsi"/>
          <w:color w:val="000000"/>
          <w:sz w:val="20"/>
          <w:szCs w:val="20"/>
        </w:rPr>
        <w:t xml:space="preserve">sampling </w:t>
      </w:r>
      <w:r w:rsidR="00000CF4">
        <w:rPr>
          <w:rFonts w:asciiTheme="majorHAnsi" w:eastAsia="Calibri" w:hAnsiTheme="majorHAnsi" w:cstheme="majorHAnsi"/>
          <w:color w:val="000000"/>
          <w:sz w:val="20"/>
          <w:szCs w:val="20"/>
        </w:rPr>
        <w:t>rates</w:t>
      </w:r>
      <w:r w:rsidRPr="00874CFE">
        <w:rPr>
          <w:rFonts w:asciiTheme="majorHAnsi" w:eastAsia="Calibri" w:hAnsiTheme="majorHAnsi" w:cstheme="majorHAnsi"/>
          <w:color w:val="000000"/>
          <w:sz w:val="20"/>
          <w:szCs w:val="20"/>
        </w:rPr>
        <w:t xml:space="preserve"> up to 250 MS/s </w:t>
      </w:r>
      <w:r w:rsidR="000577EE">
        <w:rPr>
          <w:rFonts w:asciiTheme="majorHAnsi" w:eastAsia="Calibri" w:hAnsiTheme="majorHAnsi" w:cstheme="majorHAnsi"/>
          <w:color w:val="000000"/>
          <w:sz w:val="20"/>
          <w:szCs w:val="20"/>
        </w:rPr>
        <w:t xml:space="preserve">and analog input bandwidth of </w:t>
      </w:r>
      <w:r w:rsidR="00B224A1">
        <w:rPr>
          <w:rFonts w:asciiTheme="majorHAnsi" w:eastAsia="Calibri" w:hAnsiTheme="majorHAnsi" w:cstheme="majorHAnsi"/>
          <w:color w:val="000000"/>
          <w:sz w:val="20"/>
          <w:szCs w:val="20"/>
        </w:rPr>
        <w:t>125</w:t>
      </w:r>
      <w:r w:rsidR="000577EE">
        <w:rPr>
          <w:rFonts w:asciiTheme="majorHAnsi" w:eastAsia="Calibri" w:hAnsiTheme="majorHAnsi" w:cstheme="majorHAnsi"/>
          <w:color w:val="000000"/>
          <w:sz w:val="20"/>
          <w:szCs w:val="20"/>
        </w:rPr>
        <w:t xml:space="preserve"> MHz </w:t>
      </w:r>
      <w:r w:rsidRPr="00874CFE">
        <w:rPr>
          <w:rFonts w:asciiTheme="majorHAnsi" w:eastAsia="Calibri" w:hAnsiTheme="majorHAnsi" w:cstheme="majorHAnsi"/>
          <w:color w:val="000000"/>
          <w:sz w:val="20"/>
          <w:szCs w:val="20"/>
        </w:rPr>
        <w:t xml:space="preserve">are offered in two </w:t>
      </w:r>
      <w:r w:rsidR="001D28A4">
        <w:rPr>
          <w:rFonts w:asciiTheme="majorHAnsi" w:eastAsia="Calibri" w:hAnsiTheme="majorHAnsi" w:cstheme="majorHAnsi"/>
          <w:color w:val="000000"/>
          <w:sz w:val="20"/>
          <w:szCs w:val="20"/>
        </w:rPr>
        <w:t>configurations</w:t>
      </w:r>
      <w:r w:rsidRPr="00874CFE">
        <w:rPr>
          <w:rFonts w:asciiTheme="majorHAnsi" w:eastAsia="Calibri" w:hAnsiTheme="majorHAnsi" w:cstheme="majorHAnsi"/>
          <w:color w:val="000000"/>
          <w:sz w:val="20"/>
          <w:szCs w:val="20"/>
        </w:rPr>
        <w:t xml:space="preserve">, one with </w:t>
      </w:r>
      <w:hyperlink r:id="rId9" w:history="1">
        <w:r w:rsidRPr="009C387B">
          <w:rPr>
            <w:rStyle w:val="Hyperlink"/>
            <w:rFonts w:asciiTheme="majorHAnsi" w:eastAsia="Calibri" w:hAnsiTheme="majorHAnsi" w:cstheme="majorHAnsi"/>
            <w:sz w:val="20"/>
            <w:szCs w:val="20"/>
          </w:rPr>
          <w:t>16-bit</w:t>
        </w:r>
      </w:hyperlink>
      <w:r w:rsidRPr="00874CFE">
        <w:rPr>
          <w:rFonts w:asciiTheme="majorHAnsi" w:eastAsia="Calibri" w:hAnsiTheme="majorHAnsi" w:cstheme="majorHAnsi"/>
          <w:color w:val="000000"/>
          <w:sz w:val="20"/>
          <w:szCs w:val="20"/>
        </w:rPr>
        <w:t xml:space="preserve"> and </w:t>
      </w:r>
      <w:r w:rsidR="00A76E89">
        <w:rPr>
          <w:rFonts w:asciiTheme="majorHAnsi" w:eastAsia="Calibri" w:hAnsiTheme="majorHAnsi" w:cstheme="majorHAnsi"/>
          <w:color w:val="000000"/>
          <w:sz w:val="20"/>
          <w:szCs w:val="20"/>
        </w:rPr>
        <w:t>one</w:t>
      </w:r>
      <w:r w:rsidRPr="00874CFE">
        <w:rPr>
          <w:rFonts w:asciiTheme="majorHAnsi" w:eastAsia="Calibri" w:hAnsiTheme="majorHAnsi" w:cstheme="majorHAnsi"/>
          <w:color w:val="000000"/>
          <w:sz w:val="20"/>
          <w:szCs w:val="20"/>
        </w:rPr>
        <w:t xml:space="preserve"> with </w:t>
      </w:r>
      <w:hyperlink r:id="rId10" w:history="1">
        <w:r w:rsidRPr="009C387B">
          <w:rPr>
            <w:rStyle w:val="Hyperlink"/>
            <w:rFonts w:asciiTheme="majorHAnsi" w:eastAsia="Calibri" w:hAnsiTheme="majorHAnsi" w:cstheme="majorHAnsi"/>
            <w:sz w:val="20"/>
            <w:szCs w:val="20"/>
          </w:rPr>
          <w:t>14-bit</w:t>
        </w:r>
      </w:hyperlink>
      <w:r w:rsidRPr="00874CFE">
        <w:rPr>
          <w:rFonts w:asciiTheme="majorHAnsi" w:eastAsia="Calibri" w:hAnsiTheme="majorHAnsi" w:cstheme="majorHAnsi"/>
          <w:color w:val="000000"/>
          <w:sz w:val="20"/>
          <w:szCs w:val="20"/>
        </w:rPr>
        <w:t xml:space="preserve"> resolution. For even higher </w:t>
      </w:r>
      <w:r w:rsidR="007D313D">
        <w:rPr>
          <w:rFonts w:asciiTheme="majorHAnsi" w:eastAsia="Calibri" w:hAnsiTheme="majorHAnsi" w:cstheme="majorHAnsi"/>
          <w:color w:val="000000"/>
          <w:sz w:val="20"/>
          <w:szCs w:val="20"/>
        </w:rPr>
        <w:t>sampling</w:t>
      </w:r>
      <w:r w:rsidRPr="00874CFE">
        <w:rPr>
          <w:rFonts w:asciiTheme="majorHAnsi" w:eastAsia="Calibri" w:hAnsiTheme="majorHAnsi" w:cstheme="majorHAnsi"/>
          <w:color w:val="000000"/>
          <w:sz w:val="20"/>
          <w:szCs w:val="20"/>
        </w:rPr>
        <w:t xml:space="preserve"> rates, </w:t>
      </w:r>
      <w:r w:rsidR="005F2E2E">
        <w:rPr>
          <w:rFonts w:asciiTheme="majorHAnsi" w:eastAsia="Calibri" w:hAnsiTheme="majorHAnsi" w:cstheme="majorHAnsi"/>
          <w:color w:val="000000"/>
          <w:sz w:val="20"/>
          <w:szCs w:val="20"/>
        </w:rPr>
        <w:t>a</w:t>
      </w:r>
      <w:r w:rsidRPr="00874CFE">
        <w:rPr>
          <w:rFonts w:asciiTheme="majorHAnsi" w:eastAsia="Calibri" w:hAnsiTheme="majorHAnsi" w:cstheme="majorHAnsi"/>
          <w:color w:val="000000"/>
          <w:sz w:val="20"/>
          <w:szCs w:val="20"/>
        </w:rPr>
        <w:t xml:space="preserve"> new</w:t>
      </w:r>
      <w:r w:rsidR="009F02A1">
        <w:rPr>
          <w:rFonts w:asciiTheme="majorHAnsi" w:eastAsia="Calibri" w:hAnsiTheme="majorHAnsi" w:cstheme="majorHAnsi"/>
          <w:color w:val="000000"/>
          <w:sz w:val="20"/>
          <w:szCs w:val="20"/>
        </w:rPr>
        <w:t xml:space="preserve"> </w:t>
      </w:r>
      <w:hyperlink r:id="rId11" w:history="1">
        <w:r w:rsidRPr="009C387B">
          <w:rPr>
            <w:rStyle w:val="Hyperlink"/>
            <w:rFonts w:asciiTheme="majorHAnsi" w:eastAsia="Calibri" w:hAnsiTheme="majorHAnsi" w:cstheme="majorHAnsi"/>
            <w:sz w:val="20"/>
            <w:szCs w:val="20"/>
          </w:rPr>
          <w:t>14-bit RazorPlus Express</w:t>
        </w:r>
      </w:hyperlink>
      <w:r w:rsidRPr="00874CFE">
        <w:rPr>
          <w:rFonts w:asciiTheme="majorHAnsi" w:eastAsia="Calibri" w:hAnsiTheme="majorHAnsi" w:cstheme="majorHAnsi"/>
          <w:color w:val="000000"/>
          <w:sz w:val="20"/>
          <w:szCs w:val="20"/>
        </w:rPr>
        <w:t xml:space="preserve"> </w:t>
      </w:r>
      <w:r w:rsidR="009F02A1">
        <w:rPr>
          <w:rFonts w:asciiTheme="majorHAnsi" w:eastAsia="Calibri" w:hAnsiTheme="majorHAnsi" w:cstheme="majorHAnsi"/>
          <w:color w:val="000000"/>
          <w:sz w:val="20"/>
          <w:szCs w:val="20"/>
        </w:rPr>
        <w:t xml:space="preserve">option </w:t>
      </w:r>
      <w:r w:rsidR="00C4614F">
        <w:rPr>
          <w:rFonts w:asciiTheme="majorHAnsi" w:eastAsia="Calibri" w:hAnsiTheme="majorHAnsi" w:cstheme="majorHAnsi"/>
          <w:color w:val="000000"/>
          <w:sz w:val="20"/>
          <w:szCs w:val="20"/>
        </w:rPr>
        <w:t xml:space="preserve">has been added </w:t>
      </w:r>
      <w:r w:rsidRPr="00874CFE">
        <w:rPr>
          <w:rFonts w:asciiTheme="majorHAnsi" w:eastAsia="Calibri" w:hAnsiTheme="majorHAnsi" w:cstheme="majorHAnsi"/>
          <w:color w:val="000000"/>
          <w:sz w:val="20"/>
          <w:szCs w:val="20"/>
        </w:rPr>
        <w:t xml:space="preserve">with </w:t>
      </w:r>
      <w:r w:rsidR="00C4614F">
        <w:rPr>
          <w:rFonts w:asciiTheme="majorHAnsi" w:eastAsia="Calibri" w:hAnsiTheme="majorHAnsi" w:cstheme="majorHAnsi"/>
          <w:color w:val="000000"/>
          <w:sz w:val="20"/>
          <w:szCs w:val="20"/>
        </w:rPr>
        <w:t xml:space="preserve">existing </w:t>
      </w:r>
      <w:hyperlink r:id="rId12" w:history="1">
        <w:r w:rsidR="00C4614F" w:rsidRPr="00CC2BC4">
          <w:rPr>
            <w:rStyle w:val="Hyperlink"/>
            <w:rFonts w:asciiTheme="majorHAnsi" w:eastAsia="Calibri" w:hAnsiTheme="majorHAnsi" w:cstheme="majorHAnsi"/>
            <w:sz w:val="20"/>
            <w:szCs w:val="20"/>
          </w:rPr>
          <w:t>16-bit</w:t>
        </w:r>
      </w:hyperlink>
      <w:r w:rsidR="00C4614F">
        <w:rPr>
          <w:rFonts w:asciiTheme="majorHAnsi" w:eastAsia="Calibri" w:hAnsiTheme="majorHAnsi" w:cstheme="majorHAnsi"/>
          <w:color w:val="000000"/>
          <w:sz w:val="20"/>
          <w:szCs w:val="20"/>
        </w:rPr>
        <w:t xml:space="preserve"> model </w:t>
      </w:r>
      <w:r w:rsidR="00E90065">
        <w:rPr>
          <w:rFonts w:asciiTheme="majorHAnsi" w:eastAsia="Calibri" w:hAnsiTheme="majorHAnsi" w:cstheme="majorHAnsi"/>
          <w:color w:val="000000"/>
          <w:sz w:val="20"/>
          <w:szCs w:val="20"/>
        </w:rPr>
        <w:t>for sampling rates</w:t>
      </w:r>
      <w:r w:rsidRPr="00874CFE">
        <w:rPr>
          <w:rFonts w:asciiTheme="majorHAnsi" w:eastAsia="Calibri" w:hAnsiTheme="majorHAnsi" w:cstheme="majorHAnsi"/>
          <w:color w:val="000000"/>
          <w:sz w:val="20"/>
          <w:szCs w:val="20"/>
        </w:rPr>
        <w:t xml:space="preserve"> up to 500 MS/s</w:t>
      </w:r>
      <w:r w:rsidR="00D52054">
        <w:rPr>
          <w:rFonts w:asciiTheme="majorHAnsi" w:eastAsia="Calibri" w:hAnsiTheme="majorHAnsi" w:cstheme="majorHAnsi"/>
          <w:color w:val="000000"/>
          <w:sz w:val="20"/>
          <w:szCs w:val="20"/>
        </w:rPr>
        <w:t xml:space="preserve"> and analog input bandwidth of 250 MHz</w:t>
      </w:r>
      <w:r w:rsidRPr="00874CFE">
        <w:rPr>
          <w:rFonts w:asciiTheme="majorHAnsi" w:eastAsia="Calibri" w:hAnsiTheme="majorHAnsi" w:cstheme="majorHAnsi"/>
          <w:color w:val="000000"/>
          <w:sz w:val="20"/>
          <w:szCs w:val="20"/>
        </w:rPr>
        <w:t>. Ga</w:t>
      </w:r>
      <w:r w:rsidR="007D092F">
        <w:rPr>
          <w:rFonts w:asciiTheme="majorHAnsi" w:eastAsia="Calibri" w:hAnsiTheme="majorHAnsi" w:cstheme="majorHAnsi"/>
          <w:color w:val="000000"/>
          <w:sz w:val="20"/>
          <w:szCs w:val="20"/>
        </w:rPr>
        <w:t>G</w:t>
      </w:r>
      <w:r w:rsidRPr="00874CFE">
        <w:rPr>
          <w:rFonts w:asciiTheme="majorHAnsi" w:eastAsia="Calibri" w:hAnsiTheme="majorHAnsi" w:cstheme="majorHAnsi"/>
          <w:color w:val="000000"/>
          <w:sz w:val="20"/>
          <w:szCs w:val="20"/>
        </w:rPr>
        <w:t>e</w:t>
      </w:r>
      <w:r w:rsidR="007D092F">
        <w:rPr>
          <w:rFonts w:asciiTheme="majorHAnsi" w:eastAsia="Calibri" w:hAnsiTheme="majorHAnsi" w:cstheme="majorHAnsi"/>
          <w:color w:val="000000"/>
          <w:sz w:val="20"/>
          <w:szCs w:val="20"/>
        </w:rPr>
        <w:t>’s</w:t>
      </w:r>
      <w:r w:rsidRPr="00874CFE">
        <w:rPr>
          <w:rFonts w:asciiTheme="majorHAnsi" w:eastAsia="Calibri" w:hAnsiTheme="majorHAnsi" w:cstheme="majorHAnsi"/>
          <w:color w:val="000000"/>
          <w:sz w:val="20"/>
          <w:szCs w:val="20"/>
        </w:rPr>
        <w:t xml:space="preserve"> RazorEdge and RazorPlus </w:t>
      </w:r>
      <w:r w:rsidR="00101080">
        <w:rPr>
          <w:rFonts w:asciiTheme="majorHAnsi" w:eastAsia="Calibri" w:hAnsiTheme="majorHAnsi" w:cstheme="majorHAnsi"/>
          <w:color w:val="000000"/>
          <w:sz w:val="20"/>
          <w:szCs w:val="20"/>
        </w:rPr>
        <w:t xml:space="preserve">Express </w:t>
      </w:r>
      <w:r w:rsidRPr="00874CFE">
        <w:rPr>
          <w:rFonts w:asciiTheme="majorHAnsi" w:eastAsia="Calibri" w:hAnsiTheme="majorHAnsi" w:cstheme="majorHAnsi"/>
          <w:color w:val="000000"/>
          <w:sz w:val="20"/>
          <w:szCs w:val="20"/>
        </w:rPr>
        <w:t xml:space="preserve">digitizers boast </w:t>
      </w:r>
      <w:r w:rsidR="00FA2669">
        <w:rPr>
          <w:rFonts w:asciiTheme="majorHAnsi" w:eastAsia="Calibri" w:hAnsiTheme="majorHAnsi" w:cstheme="majorHAnsi"/>
          <w:color w:val="000000"/>
          <w:sz w:val="20"/>
          <w:szCs w:val="20"/>
        </w:rPr>
        <w:t xml:space="preserve">the </w:t>
      </w:r>
      <w:r w:rsidRPr="00874CFE">
        <w:rPr>
          <w:rFonts w:asciiTheme="majorHAnsi" w:eastAsia="Calibri" w:hAnsiTheme="majorHAnsi" w:cstheme="majorHAnsi"/>
          <w:color w:val="000000"/>
          <w:sz w:val="20"/>
          <w:szCs w:val="20"/>
        </w:rPr>
        <w:t xml:space="preserve">industry’s best effective number of bits (ENOB) </w:t>
      </w:r>
      <w:r w:rsidR="009B0A4E">
        <w:rPr>
          <w:rFonts w:asciiTheme="majorHAnsi" w:eastAsia="Calibri" w:hAnsiTheme="majorHAnsi" w:cstheme="majorHAnsi"/>
          <w:color w:val="000000"/>
          <w:sz w:val="20"/>
          <w:szCs w:val="20"/>
        </w:rPr>
        <w:t>of</w:t>
      </w:r>
      <w:r w:rsidR="00FB338E">
        <w:rPr>
          <w:rFonts w:asciiTheme="majorHAnsi" w:eastAsia="Calibri" w:hAnsiTheme="majorHAnsi" w:cstheme="majorHAnsi"/>
          <w:color w:val="000000"/>
          <w:sz w:val="20"/>
          <w:szCs w:val="20"/>
        </w:rPr>
        <w:t xml:space="preserve"> ~</w:t>
      </w:r>
      <w:r w:rsidR="009B0A4E">
        <w:rPr>
          <w:rFonts w:asciiTheme="majorHAnsi" w:eastAsia="Calibri" w:hAnsiTheme="majorHAnsi" w:cstheme="majorHAnsi"/>
          <w:color w:val="000000"/>
          <w:sz w:val="20"/>
          <w:szCs w:val="20"/>
        </w:rPr>
        <w:t>11</w:t>
      </w:r>
      <w:r w:rsidR="00D529DC">
        <w:rPr>
          <w:rFonts w:asciiTheme="majorHAnsi" w:eastAsia="Calibri" w:hAnsiTheme="majorHAnsi" w:cstheme="majorHAnsi"/>
          <w:color w:val="000000"/>
          <w:sz w:val="20"/>
          <w:szCs w:val="20"/>
        </w:rPr>
        <w:t>+</w:t>
      </w:r>
      <w:r w:rsidRPr="00874CFE">
        <w:rPr>
          <w:rFonts w:asciiTheme="majorHAnsi" w:eastAsia="Calibri" w:hAnsiTheme="majorHAnsi" w:cstheme="majorHAnsi"/>
          <w:color w:val="000000"/>
          <w:sz w:val="20"/>
          <w:szCs w:val="20"/>
        </w:rPr>
        <w:t xml:space="preserve"> </w:t>
      </w:r>
      <w:r w:rsidR="00FB338E">
        <w:rPr>
          <w:rFonts w:asciiTheme="majorHAnsi" w:eastAsia="Calibri" w:hAnsiTheme="majorHAnsi" w:cstheme="majorHAnsi"/>
          <w:color w:val="000000"/>
          <w:sz w:val="20"/>
          <w:szCs w:val="20"/>
        </w:rPr>
        <w:t>typical</w:t>
      </w:r>
      <w:r w:rsidRPr="00874CFE">
        <w:rPr>
          <w:rFonts w:asciiTheme="majorHAnsi" w:eastAsia="Calibri" w:hAnsiTheme="majorHAnsi" w:cstheme="majorHAnsi"/>
          <w:color w:val="000000"/>
          <w:sz w:val="20"/>
          <w:szCs w:val="20"/>
        </w:rPr>
        <w:t>.</w:t>
      </w:r>
    </w:p>
    <w:p w14:paraId="178B4914" w14:textId="5DD6BB69" w:rsidR="00017297" w:rsidRPr="00874CFE" w:rsidRDefault="00D21B59" w:rsidP="00447EEC">
      <w:pPr>
        <w:shd w:val="clear" w:color="auto" w:fill="FFFFFF"/>
        <w:spacing w:before="120" w:after="120" w:line="240" w:lineRule="auto"/>
        <w:rPr>
          <w:rFonts w:asciiTheme="majorHAnsi" w:eastAsia="Calibri" w:hAnsiTheme="majorHAnsi" w:cstheme="majorHAnsi"/>
          <w:color w:val="000000"/>
          <w:sz w:val="20"/>
          <w:szCs w:val="20"/>
        </w:rPr>
      </w:pPr>
      <w:r w:rsidRPr="00874CFE">
        <w:rPr>
          <w:rFonts w:asciiTheme="majorHAnsi" w:eastAsia="Calibri" w:hAnsiTheme="majorHAnsi" w:cstheme="majorHAnsi"/>
          <w:color w:val="000000"/>
          <w:sz w:val="20"/>
          <w:szCs w:val="20"/>
        </w:rPr>
        <w:t>The new RazorEdge Express and RazorPlus Express models share these features:</w:t>
      </w:r>
    </w:p>
    <w:p w14:paraId="2C045C10" w14:textId="5D8AA627" w:rsidR="00756785" w:rsidRDefault="00756785" w:rsidP="00590F57">
      <w:pPr>
        <w:pStyle w:val="ListParagraph"/>
        <w:numPr>
          <w:ilvl w:val="0"/>
          <w:numId w:val="3"/>
        </w:numPr>
        <w:spacing w:after="160" w:line="240" w:lineRule="auto"/>
        <w:rPr>
          <w:rFonts w:asciiTheme="majorHAnsi" w:hAnsiTheme="majorHAnsi" w:cstheme="majorHAnsi"/>
          <w:sz w:val="20"/>
          <w:szCs w:val="20"/>
        </w:rPr>
      </w:pPr>
      <w:r>
        <w:rPr>
          <w:rFonts w:asciiTheme="majorHAnsi" w:hAnsiTheme="majorHAnsi" w:cstheme="majorHAnsi"/>
          <w:sz w:val="20"/>
          <w:szCs w:val="20"/>
        </w:rPr>
        <w:t>Dual-</w:t>
      </w:r>
      <w:r w:rsidR="00101080">
        <w:rPr>
          <w:rFonts w:asciiTheme="majorHAnsi" w:hAnsiTheme="majorHAnsi" w:cstheme="majorHAnsi"/>
          <w:sz w:val="20"/>
          <w:szCs w:val="20"/>
        </w:rPr>
        <w:t>c</w:t>
      </w:r>
      <w:r>
        <w:rPr>
          <w:rFonts w:asciiTheme="majorHAnsi" w:hAnsiTheme="majorHAnsi" w:cstheme="majorHAnsi"/>
          <w:sz w:val="20"/>
          <w:szCs w:val="20"/>
        </w:rPr>
        <w:t xml:space="preserve">hannel </w:t>
      </w:r>
      <w:r w:rsidR="00DE41CE">
        <w:rPr>
          <w:rFonts w:asciiTheme="majorHAnsi" w:hAnsiTheme="majorHAnsi" w:cstheme="majorHAnsi"/>
          <w:sz w:val="20"/>
          <w:szCs w:val="20"/>
        </w:rPr>
        <w:t>(2-CH), high-speed</w:t>
      </w:r>
    </w:p>
    <w:p w14:paraId="40D50F91" w14:textId="12199579" w:rsidR="00634D01" w:rsidRPr="00634D01" w:rsidRDefault="00634D01" w:rsidP="00AB58BB">
      <w:pPr>
        <w:pStyle w:val="ListParagraph"/>
        <w:numPr>
          <w:ilvl w:val="0"/>
          <w:numId w:val="3"/>
        </w:numPr>
        <w:spacing w:after="160" w:line="240" w:lineRule="auto"/>
        <w:rPr>
          <w:rFonts w:asciiTheme="majorHAnsi" w:hAnsiTheme="majorHAnsi" w:cstheme="majorHAnsi"/>
          <w:sz w:val="20"/>
          <w:szCs w:val="20"/>
        </w:rPr>
      </w:pPr>
      <w:r w:rsidRPr="00634D01">
        <w:rPr>
          <w:rFonts w:asciiTheme="majorHAnsi" w:hAnsiTheme="majorHAnsi" w:cstheme="majorHAnsi"/>
          <w:sz w:val="20"/>
          <w:szCs w:val="20"/>
        </w:rPr>
        <w:t>Set of 50</w:t>
      </w:r>
      <w:r w:rsidR="00383440">
        <w:rPr>
          <w:rFonts w:asciiTheme="majorHAnsi" w:hAnsiTheme="majorHAnsi" w:cstheme="majorHAnsi"/>
          <w:sz w:val="20"/>
          <w:szCs w:val="20"/>
        </w:rPr>
        <w:t xml:space="preserve"> </w:t>
      </w:r>
      <w:r w:rsidRPr="00634D01">
        <w:rPr>
          <w:rFonts w:asciiTheme="majorHAnsi" w:hAnsiTheme="majorHAnsi" w:cstheme="majorHAnsi"/>
          <w:sz w:val="20"/>
          <w:szCs w:val="20"/>
        </w:rPr>
        <w:t>Ω</w:t>
      </w:r>
      <w:r>
        <w:rPr>
          <w:rFonts w:asciiTheme="majorHAnsi" w:hAnsiTheme="majorHAnsi" w:cstheme="majorHAnsi"/>
          <w:sz w:val="20"/>
          <w:szCs w:val="20"/>
        </w:rPr>
        <w:t xml:space="preserve"> / </w:t>
      </w:r>
      <w:r w:rsidRPr="00634D01">
        <w:rPr>
          <w:rFonts w:asciiTheme="majorHAnsi" w:hAnsiTheme="majorHAnsi" w:cstheme="majorHAnsi"/>
          <w:sz w:val="20"/>
          <w:szCs w:val="20"/>
        </w:rPr>
        <w:t xml:space="preserve">1M Ω </w:t>
      </w:r>
      <w:r w:rsidR="00D30291">
        <w:rPr>
          <w:rFonts w:asciiTheme="majorHAnsi" w:hAnsiTheme="majorHAnsi" w:cstheme="majorHAnsi"/>
          <w:sz w:val="20"/>
          <w:szCs w:val="20"/>
        </w:rPr>
        <w:t>i</w:t>
      </w:r>
      <w:r w:rsidRPr="00634D01">
        <w:rPr>
          <w:rFonts w:asciiTheme="majorHAnsi" w:hAnsiTheme="majorHAnsi" w:cstheme="majorHAnsi"/>
          <w:sz w:val="20"/>
          <w:szCs w:val="20"/>
        </w:rPr>
        <w:t xml:space="preserve">nput </w:t>
      </w:r>
      <w:r w:rsidR="00D30291">
        <w:rPr>
          <w:rFonts w:asciiTheme="majorHAnsi" w:hAnsiTheme="majorHAnsi" w:cstheme="majorHAnsi"/>
          <w:sz w:val="20"/>
          <w:szCs w:val="20"/>
        </w:rPr>
        <w:t>c</w:t>
      </w:r>
      <w:r w:rsidRPr="00634D01">
        <w:rPr>
          <w:rFonts w:asciiTheme="majorHAnsi" w:hAnsiTheme="majorHAnsi" w:cstheme="majorHAnsi"/>
          <w:sz w:val="20"/>
          <w:szCs w:val="20"/>
        </w:rPr>
        <w:t xml:space="preserve">hannel </w:t>
      </w:r>
      <w:r w:rsidR="00D30291">
        <w:rPr>
          <w:rFonts w:asciiTheme="majorHAnsi" w:hAnsiTheme="majorHAnsi" w:cstheme="majorHAnsi"/>
          <w:sz w:val="20"/>
          <w:szCs w:val="20"/>
        </w:rPr>
        <w:t>p</w:t>
      </w:r>
      <w:r w:rsidRPr="00634D01">
        <w:rPr>
          <w:rFonts w:asciiTheme="majorHAnsi" w:hAnsiTheme="majorHAnsi" w:cstheme="majorHAnsi"/>
          <w:sz w:val="20"/>
          <w:szCs w:val="20"/>
        </w:rPr>
        <w:t>air</w:t>
      </w:r>
    </w:p>
    <w:p w14:paraId="69156E9B" w14:textId="70937B04" w:rsidR="00D21B59" w:rsidRPr="00874CFE" w:rsidRDefault="00D21B59" w:rsidP="00590F57">
      <w:pPr>
        <w:pStyle w:val="ListParagraph"/>
        <w:numPr>
          <w:ilvl w:val="0"/>
          <w:numId w:val="3"/>
        </w:numPr>
        <w:spacing w:after="160" w:line="240" w:lineRule="auto"/>
        <w:rPr>
          <w:rFonts w:asciiTheme="majorHAnsi" w:hAnsiTheme="majorHAnsi" w:cstheme="majorHAnsi"/>
          <w:sz w:val="20"/>
          <w:szCs w:val="20"/>
        </w:rPr>
      </w:pPr>
      <w:r w:rsidRPr="00874CFE">
        <w:rPr>
          <w:rFonts w:asciiTheme="majorHAnsi" w:hAnsiTheme="majorHAnsi" w:cstheme="majorHAnsi"/>
          <w:sz w:val="20"/>
          <w:szCs w:val="20"/>
        </w:rPr>
        <w:t>8</w:t>
      </w:r>
      <w:r w:rsidR="000A65F7">
        <w:rPr>
          <w:rFonts w:asciiTheme="majorHAnsi" w:hAnsiTheme="majorHAnsi" w:cstheme="majorHAnsi"/>
          <w:sz w:val="20"/>
          <w:szCs w:val="20"/>
        </w:rPr>
        <w:t xml:space="preserve"> </w:t>
      </w:r>
      <w:r w:rsidRPr="00874CFE">
        <w:rPr>
          <w:rFonts w:asciiTheme="majorHAnsi" w:hAnsiTheme="majorHAnsi" w:cstheme="majorHAnsi"/>
          <w:sz w:val="20"/>
          <w:szCs w:val="20"/>
        </w:rPr>
        <w:t xml:space="preserve">GB </w:t>
      </w:r>
      <w:r w:rsidR="006E382E">
        <w:rPr>
          <w:rFonts w:asciiTheme="majorHAnsi" w:hAnsiTheme="majorHAnsi" w:cstheme="majorHAnsi"/>
          <w:sz w:val="20"/>
          <w:szCs w:val="20"/>
        </w:rPr>
        <w:t>m</w:t>
      </w:r>
      <w:r w:rsidRPr="00874CFE">
        <w:rPr>
          <w:rFonts w:asciiTheme="majorHAnsi" w:hAnsiTheme="majorHAnsi" w:cstheme="majorHAnsi"/>
          <w:sz w:val="20"/>
          <w:szCs w:val="20"/>
        </w:rPr>
        <w:t xml:space="preserve">emory </w:t>
      </w:r>
      <w:r w:rsidR="006E382E">
        <w:rPr>
          <w:rFonts w:asciiTheme="majorHAnsi" w:hAnsiTheme="majorHAnsi" w:cstheme="majorHAnsi"/>
          <w:sz w:val="20"/>
          <w:szCs w:val="20"/>
        </w:rPr>
        <w:t>s</w:t>
      </w:r>
      <w:r w:rsidRPr="00874CFE">
        <w:rPr>
          <w:rFonts w:asciiTheme="majorHAnsi" w:hAnsiTheme="majorHAnsi" w:cstheme="majorHAnsi"/>
          <w:sz w:val="20"/>
          <w:szCs w:val="20"/>
        </w:rPr>
        <w:t>tandard</w:t>
      </w:r>
    </w:p>
    <w:p w14:paraId="764116F5" w14:textId="674E3453" w:rsidR="00D21B59" w:rsidRPr="00874CFE" w:rsidRDefault="00D21B59" w:rsidP="00590F57">
      <w:pPr>
        <w:pStyle w:val="ListParagraph"/>
        <w:numPr>
          <w:ilvl w:val="0"/>
          <w:numId w:val="3"/>
        </w:numPr>
        <w:spacing w:after="160" w:line="240" w:lineRule="auto"/>
        <w:rPr>
          <w:rFonts w:asciiTheme="majorHAnsi" w:hAnsiTheme="majorHAnsi" w:cstheme="majorHAnsi"/>
          <w:sz w:val="20"/>
          <w:szCs w:val="20"/>
        </w:rPr>
      </w:pPr>
      <w:r w:rsidRPr="00874CFE">
        <w:rPr>
          <w:rFonts w:asciiTheme="majorHAnsi" w:hAnsiTheme="majorHAnsi" w:cstheme="majorHAnsi"/>
          <w:sz w:val="20"/>
          <w:szCs w:val="20"/>
        </w:rPr>
        <w:t xml:space="preserve">PCIe Gen3 x8 </w:t>
      </w:r>
      <w:r w:rsidR="006E382E">
        <w:rPr>
          <w:rFonts w:asciiTheme="majorHAnsi" w:hAnsiTheme="majorHAnsi" w:cstheme="majorHAnsi"/>
          <w:sz w:val="20"/>
          <w:szCs w:val="20"/>
        </w:rPr>
        <w:t>i</w:t>
      </w:r>
      <w:r w:rsidRPr="00874CFE">
        <w:rPr>
          <w:rFonts w:asciiTheme="majorHAnsi" w:hAnsiTheme="majorHAnsi" w:cstheme="majorHAnsi"/>
          <w:sz w:val="20"/>
          <w:szCs w:val="20"/>
        </w:rPr>
        <w:t>nterface</w:t>
      </w:r>
    </w:p>
    <w:p w14:paraId="16B4E3E3" w14:textId="6561A7EF" w:rsidR="00D21B59" w:rsidRPr="00874CFE" w:rsidRDefault="00D21B59" w:rsidP="00590F57">
      <w:pPr>
        <w:pStyle w:val="ListParagraph"/>
        <w:numPr>
          <w:ilvl w:val="0"/>
          <w:numId w:val="3"/>
        </w:numPr>
        <w:spacing w:after="160" w:line="240" w:lineRule="auto"/>
        <w:rPr>
          <w:rFonts w:asciiTheme="majorHAnsi" w:hAnsiTheme="majorHAnsi" w:cstheme="majorHAnsi"/>
          <w:sz w:val="20"/>
          <w:szCs w:val="20"/>
        </w:rPr>
      </w:pPr>
      <w:r w:rsidRPr="00874CFE">
        <w:rPr>
          <w:rFonts w:asciiTheme="majorHAnsi" w:hAnsiTheme="majorHAnsi" w:cstheme="majorHAnsi"/>
          <w:sz w:val="20"/>
          <w:szCs w:val="20"/>
        </w:rPr>
        <w:t xml:space="preserve">Software </w:t>
      </w:r>
      <w:r w:rsidR="006E382E">
        <w:rPr>
          <w:rFonts w:asciiTheme="majorHAnsi" w:hAnsiTheme="majorHAnsi" w:cstheme="majorHAnsi"/>
          <w:sz w:val="20"/>
          <w:szCs w:val="20"/>
        </w:rPr>
        <w:t>d</w:t>
      </w:r>
      <w:r w:rsidRPr="00874CFE">
        <w:rPr>
          <w:rFonts w:asciiTheme="majorHAnsi" w:hAnsiTheme="majorHAnsi" w:cstheme="majorHAnsi"/>
          <w:sz w:val="20"/>
          <w:szCs w:val="20"/>
        </w:rPr>
        <w:t xml:space="preserve">evelopment </w:t>
      </w:r>
      <w:r w:rsidR="006E382E">
        <w:rPr>
          <w:rFonts w:asciiTheme="majorHAnsi" w:hAnsiTheme="majorHAnsi" w:cstheme="majorHAnsi"/>
          <w:sz w:val="20"/>
          <w:szCs w:val="20"/>
        </w:rPr>
        <w:t>k</w:t>
      </w:r>
      <w:r w:rsidRPr="00874CFE">
        <w:rPr>
          <w:rFonts w:asciiTheme="majorHAnsi" w:hAnsiTheme="majorHAnsi" w:cstheme="majorHAnsi"/>
          <w:sz w:val="20"/>
          <w:szCs w:val="20"/>
        </w:rPr>
        <w:t xml:space="preserve">its for C/C#, Python, </w:t>
      </w:r>
      <w:r w:rsidR="001F695C" w:rsidRPr="00874CFE">
        <w:rPr>
          <w:rFonts w:asciiTheme="majorHAnsi" w:hAnsiTheme="majorHAnsi" w:cstheme="majorHAnsi"/>
          <w:sz w:val="20"/>
          <w:szCs w:val="20"/>
        </w:rPr>
        <w:t>LabVIEW,</w:t>
      </w:r>
      <w:r w:rsidRPr="00874CFE">
        <w:rPr>
          <w:rFonts w:asciiTheme="majorHAnsi" w:hAnsiTheme="majorHAnsi" w:cstheme="majorHAnsi"/>
          <w:sz w:val="20"/>
          <w:szCs w:val="20"/>
        </w:rPr>
        <w:t xml:space="preserve"> and MATLAB</w:t>
      </w:r>
    </w:p>
    <w:p w14:paraId="281E77A5" w14:textId="2C42E95E" w:rsidR="00D21B59" w:rsidRPr="00874CFE" w:rsidRDefault="00007394" w:rsidP="00590F57">
      <w:pPr>
        <w:pStyle w:val="ListParagraph"/>
        <w:numPr>
          <w:ilvl w:val="0"/>
          <w:numId w:val="3"/>
        </w:numPr>
        <w:spacing w:after="160" w:line="240" w:lineRule="auto"/>
        <w:rPr>
          <w:rFonts w:asciiTheme="majorHAnsi" w:hAnsiTheme="majorHAnsi" w:cstheme="majorHAnsi"/>
          <w:color w:val="000000" w:themeColor="text1"/>
          <w:sz w:val="20"/>
          <w:szCs w:val="20"/>
        </w:rPr>
      </w:pPr>
      <w:r w:rsidRPr="00007394">
        <w:rPr>
          <w:rFonts w:asciiTheme="majorHAnsi" w:hAnsiTheme="majorHAnsi" w:cstheme="majorHAnsi"/>
          <w:color w:val="000000" w:themeColor="text1"/>
          <w:sz w:val="20"/>
          <w:szCs w:val="20"/>
        </w:rPr>
        <w:t>Programming-</w:t>
      </w:r>
      <w:r>
        <w:rPr>
          <w:rFonts w:asciiTheme="majorHAnsi" w:hAnsiTheme="majorHAnsi" w:cstheme="majorHAnsi"/>
          <w:color w:val="000000" w:themeColor="text1"/>
          <w:sz w:val="20"/>
          <w:szCs w:val="20"/>
        </w:rPr>
        <w:t>f</w:t>
      </w:r>
      <w:r w:rsidRPr="00007394">
        <w:rPr>
          <w:rFonts w:asciiTheme="majorHAnsi" w:hAnsiTheme="majorHAnsi" w:cstheme="majorHAnsi"/>
          <w:color w:val="000000" w:themeColor="text1"/>
          <w:sz w:val="20"/>
          <w:szCs w:val="20"/>
        </w:rPr>
        <w:t xml:space="preserve">ree </w:t>
      </w:r>
      <w:r>
        <w:rPr>
          <w:rFonts w:asciiTheme="majorHAnsi" w:hAnsiTheme="majorHAnsi" w:cstheme="majorHAnsi"/>
          <w:color w:val="000000" w:themeColor="text1"/>
          <w:sz w:val="20"/>
          <w:szCs w:val="20"/>
        </w:rPr>
        <w:t>o</w:t>
      </w:r>
      <w:r w:rsidRPr="00007394">
        <w:rPr>
          <w:rFonts w:asciiTheme="majorHAnsi" w:hAnsiTheme="majorHAnsi" w:cstheme="majorHAnsi"/>
          <w:color w:val="000000" w:themeColor="text1"/>
          <w:sz w:val="20"/>
          <w:szCs w:val="20"/>
        </w:rPr>
        <w:t xml:space="preserve">peration with GaGeScope PC </w:t>
      </w:r>
      <w:r>
        <w:rPr>
          <w:rFonts w:asciiTheme="majorHAnsi" w:hAnsiTheme="majorHAnsi" w:cstheme="majorHAnsi"/>
          <w:color w:val="000000" w:themeColor="text1"/>
          <w:sz w:val="20"/>
          <w:szCs w:val="20"/>
        </w:rPr>
        <w:t>o</w:t>
      </w:r>
      <w:r w:rsidRPr="00007394">
        <w:rPr>
          <w:rFonts w:asciiTheme="majorHAnsi" w:hAnsiTheme="majorHAnsi" w:cstheme="majorHAnsi"/>
          <w:color w:val="000000" w:themeColor="text1"/>
          <w:sz w:val="20"/>
          <w:szCs w:val="20"/>
        </w:rPr>
        <w:t>scilloscope</w:t>
      </w:r>
      <w:r>
        <w:rPr>
          <w:rFonts w:asciiTheme="majorHAnsi" w:hAnsiTheme="majorHAnsi" w:cstheme="majorHAnsi"/>
          <w:color w:val="000000" w:themeColor="text1"/>
          <w:sz w:val="20"/>
          <w:szCs w:val="20"/>
        </w:rPr>
        <w:t xml:space="preserve"> windows software</w:t>
      </w:r>
    </w:p>
    <w:p w14:paraId="7C550834" w14:textId="77777777" w:rsidR="001113C0" w:rsidRDefault="001113C0" w:rsidP="00590F57">
      <w:pPr>
        <w:spacing w:after="160" w:line="240" w:lineRule="auto"/>
        <w:rPr>
          <w:rFonts w:asciiTheme="majorHAnsi" w:hAnsiTheme="majorHAnsi" w:cstheme="majorHAnsi"/>
          <w:sz w:val="20"/>
          <w:szCs w:val="20"/>
        </w:rPr>
      </w:pPr>
      <w:r w:rsidRPr="001113C0">
        <w:rPr>
          <w:rFonts w:asciiTheme="majorHAnsi" w:hAnsiTheme="majorHAnsi" w:cstheme="majorHAnsi"/>
          <w:sz w:val="20"/>
          <w:szCs w:val="20"/>
        </w:rPr>
        <w:t>With eXpert PCIe Data Streaming Firmware, acquired data can be simultaneously streamed to host PC memory via the PCIe Gen3 x8 interface at sustained rates for real-time continuous signal processing or signal recording operations</w:t>
      </w:r>
      <w:r>
        <w:rPr>
          <w:rFonts w:asciiTheme="majorHAnsi" w:hAnsiTheme="majorHAnsi" w:cstheme="majorHAnsi"/>
          <w:sz w:val="20"/>
          <w:szCs w:val="20"/>
        </w:rPr>
        <w:t>.</w:t>
      </w:r>
    </w:p>
    <w:p w14:paraId="0020F379" w14:textId="545F5947" w:rsidR="00C90EB6" w:rsidRPr="00874CFE" w:rsidRDefault="00F855DB" w:rsidP="00B72D32">
      <w:pPr>
        <w:spacing w:after="160" w:line="240" w:lineRule="auto"/>
        <w:rPr>
          <w:rFonts w:asciiTheme="majorHAnsi" w:hAnsiTheme="majorHAnsi" w:cstheme="majorHAnsi"/>
          <w:sz w:val="20"/>
          <w:szCs w:val="20"/>
        </w:rPr>
      </w:pPr>
      <w:r w:rsidRPr="00874CFE">
        <w:rPr>
          <w:rFonts w:asciiTheme="majorHAnsi" w:hAnsiTheme="majorHAnsi" w:cstheme="majorHAnsi"/>
          <w:sz w:val="20"/>
          <w:szCs w:val="20"/>
        </w:rPr>
        <w:t>“</w:t>
      </w:r>
      <w:r w:rsidR="00C35791" w:rsidRPr="00874CFE">
        <w:rPr>
          <w:rFonts w:asciiTheme="majorHAnsi" w:hAnsiTheme="majorHAnsi" w:cstheme="majorHAnsi"/>
          <w:sz w:val="20"/>
          <w:szCs w:val="20"/>
        </w:rPr>
        <w:t>The new high-performance additions to the Ga</w:t>
      </w:r>
      <w:r w:rsidR="000816E9">
        <w:rPr>
          <w:rFonts w:asciiTheme="majorHAnsi" w:hAnsiTheme="majorHAnsi" w:cstheme="majorHAnsi"/>
          <w:sz w:val="20"/>
          <w:szCs w:val="20"/>
        </w:rPr>
        <w:t>G</w:t>
      </w:r>
      <w:r w:rsidR="00C35791" w:rsidRPr="00874CFE">
        <w:rPr>
          <w:rFonts w:asciiTheme="majorHAnsi" w:hAnsiTheme="majorHAnsi" w:cstheme="majorHAnsi"/>
          <w:sz w:val="20"/>
          <w:szCs w:val="20"/>
        </w:rPr>
        <w:t xml:space="preserve">e Razor </w:t>
      </w:r>
      <w:r w:rsidR="00C611F2">
        <w:rPr>
          <w:rFonts w:asciiTheme="majorHAnsi" w:hAnsiTheme="majorHAnsi" w:cstheme="majorHAnsi"/>
          <w:sz w:val="20"/>
          <w:szCs w:val="20"/>
        </w:rPr>
        <w:t>Series</w:t>
      </w:r>
      <w:r w:rsidR="00C35791" w:rsidRPr="00874CFE">
        <w:rPr>
          <w:rFonts w:asciiTheme="majorHAnsi" w:hAnsiTheme="majorHAnsi" w:cstheme="majorHAnsi"/>
          <w:sz w:val="20"/>
          <w:szCs w:val="20"/>
        </w:rPr>
        <w:t xml:space="preserve"> </w:t>
      </w:r>
      <w:r w:rsidR="000816E9">
        <w:rPr>
          <w:rFonts w:asciiTheme="majorHAnsi" w:hAnsiTheme="majorHAnsi" w:cstheme="majorHAnsi"/>
          <w:sz w:val="20"/>
          <w:szCs w:val="20"/>
        </w:rPr>
        <w:t xml:space="preserve">of digitizers </w:t>
      </w:r>
      <w:r w:rsidR="00C35791" w:rsidRPr="00874CFE">
        <w:rPr>
          <w:rFonts w:asciiTheme="majorHAnsi" w:hAnsiTheme="majorHAnsi" w:cstheme="majorHAnsi"/>
          <w:sz w:val="20"/>
          <w:szCs w:val="20"/>
        </w:rPr>
        <w:t xml:space="preserve">provide our customers with </w:t>
      </w:r>
      <w:r w:rsidR="00E34B61">
        <w:rPr>
          <w:rFonts w:asciiTheme="majorHAnsi" w:hAnsiTheme="majorHAnsi" w:cstheme="majorHAnsi"/>
          <w:sz w:val="20"/>
          <w:szCs w:val="20"/>
        </w:rPr>
        <w:t xml:space="preserve">even more </w:t>
      </w:r>
      <w:r w:rsidR="00C35791" w:rsidRPr="00874CFE">
        <w:rPr>
          <w:rFonts w:asciiTheme="majorHAnsi" w:hAnsiTheme="majorHAnsi" w:cstheme="majorHAnsi"/>
          <w:sz w:val="20"/>
          <w:szCs w:val="20"/>
        </w:rPr>
        <w:t xml:space="preserve">cost-effective options that match their </w:t>
      </w:r>
      <w:r w:rsidR="00FC612D">
        <w:rPr>
          <w:rFonts w:asciiTheme="majorHAnsi" w:hAnsiTheme="majorHAnsi" w:cstheme="majorHAnsi"/>
          <w:sz w:val="20"/>
          <w:szCs w:val="20"/>
        </w:rPr>
        <w:t xml:space="preserve">demanding </w:t>
      </w:r>
      <w:r w:rsidR="00C35791" w:rsidRPr="00874CFE">
        <w:rPr>
          <w:rFonts w:asciiTheme="majorHAnsi" w:hAnsiTheme="majorHAnsi" w:cstheme="majorHAnsi"/>
          <w:sz w:val="20"/>
          <w:szCs w:val="20"/>
        </w:rPr>
        <w:t>application requirements</w:t>
      </w:r>
      <w:r w:rsidR="00C90EB6" w:rsidRPr="00874CFE">
        <w:rPr>
          <w:rFonts w:asciiTheme="majorHAnsi" w:hAnsiTheme="majorHAnsi" w:cstheme="majorHAnsi"/>
          <w:sz w:val="20"/>
          <w:szCs w:val="20"/>
        </w:rPr>
        <w:t xml:space="preserve">,” said </w:t>
      </w:r>
      <w:r w:rsidR="00E56D8B" w:rsidRPr="00874CFE">
        <w:rPr>
          <w:rFonts w:asciiTheme="majorHAnsi" w:hAnsiTheme="majorHAnsi" w:cstheme="majorHAnsi"/>
          <w:sz w:val="20"/>
          <w:szCs w:val="20"/>
        </w:rPr>
        <w:t>Gerald Allg</w:t>
      </w:r>
      <w:r w:rsidR="00FB0392" w:rsidRPr="00874CFE">
        <w:rPr>
          <w:rFonts w:asciiTheme="majorHAnsi" w:hAnsiTheme="majorHAnsi" w:cstheme="majorHAnsi"/>
          <w:sz w:val="20"/>
          <w:szCs w:val="20"/>
        </w:rPr>
        <w:t>a</w:t>
      </w:r>
      <w:r w:rsidR="00E56D8B" w:rsidRPr="00874CFE">
        <w:rPr>
          <w:rFonts w:asciiTheme="majorHAnsi" w:hAnsiTheme="majorHAnsi" w:cstheme="majorHAnsi"/>
          <w:sz w:val="20"/>
          <w:szCs w:val="20"/>
        </w:rPr>
        <w:t>ier</w:t>
      </w:r>
      <w:r w:rsidR="00C90EB6" w:rsidRPr="00874CFE">
        <w:rPr>
          <w:rFonts w:asciiTheme="majorHAnsi" w:hAnsiTheme="majorHAnsi" w:cstheme="majorHAnsi"/>
          <w:sz w:val="20"/>
          <w:szCs w:val="20"/>
        </w:rPr>
        <w:t xml:space="preserve">, </w:t>
      </w:r>
      <w:r w:rsidR="00FB0392" w:rsidRPr="00874CFE">
        <w:rPr>
          <w:rFonts w:asciiTheme="majorHAnsi" w:hAnsiTheme="majorHAnsi" w:cstheme="majorHAnsi"/>
          <w:sz w:val="20"/>
          <w:szCs w:val="20"/>
        </w:rPr>
        <w:t>Systems Specialist</w:t>
      </w:r>
      <w:r w:rsidR="00191352" w:rsidRPr="00874CFE">
        <w:rPr>
          <w:rFonts w:asciiTheme="majorHAnsi" w:hAnsiTheme="majorHAnsi" w:cstheme="majorHAnsi"/>
          <w:sz w:val="20"/>
          <w:szCs w:val="20"/>
        </w:rPr>
        <w:t>.</w:t>
      </w:r>
      <w:r w:rsidR="00C90EB6" w:rsidRPr="00874CFE">
        <w:rPr>
          <w:rFonts w:asciiTheme="majorHAnsi" w:hAnsiTheme="majorHAnsi" w:cstheme="majorHAnsi"/>
          <w:sz w:val="20"/>
          <w:szCs w:val="20"/>
        </w:rPr>
        <w:t xml:space="preserve"> “</w:t>
      </w:r>
      <w:r w:rsidR="00C35791" w:rsidRPr="00874CFE">
        <w:rPr>
          <w:rFonts w:asciiTheme="majorHAnsi" w:hAnsiTheme="majorHAnsi" w:cstheme="majorHAnsi"/>
          <w:sz w:val="20"/>
          <w:szCs w:val="20"/>
        </w:rPr>
        <w:t>At the sam</w:t>
      </w:r>
      <w:r w:rsidR="007E5218" w:rsidRPr="00874CFE">
        <w:rPr>
          <w:rFonts w:asciiTheme="majorHAnsi" w:hAnsiTheme="majorHAnsi" w:cstheme="majorHAnsi"/>
          <w:sz w:val="20"/>
          <w:szCs w:val="20"/>
        </w:rPr>
        <w:t>e</w:t>
      </w:r>
      <w:r w:rsidR="00C35791" w:rsidRPr="00874CFE">
        <w:rPr>
          <w:rFonts w:asciiTheme="majorHAnsi" w:hAnsiTheme="majorHAnsi" w:cstheme="majorHAnsi"/>
          <w:sz w:val="20"/>
          <w:szCs w:val="20"/>
        </w:rPr>
        <w:t xml:space="preserve"> time, we are announcing price reductions </w:t>
      </w:r>
      <w:r w:rsidR="007E5218" w:rsidRPr="00874CFE">
        <w:rPr>
          <w:rFonts w:asciiTheme="majorHAnsi" w:hAnsiTheme="majorHAnsi" w:cstheme="majorHAnsi"/>
          <w:sz w:val="20"/>
          <w:szCs w:val="20"/>
        </w:rPr>
        <w:t>on our</w:t>
      </w:r>
      <w:r w:rsidR="00D74838">
        <w:rPr>
          <w:rFonts w:asciiTheme="majorHAnsi" w:hAnsiTheme="majorHAnsi" w:cstheme="majorHAnsi"/>
          <w:sz w:val="20"/>
          <w:szCs w:val="20"/>
        </w:rPr>
        <w:t xml:space="preserve"> </w:t>
      </w:r>
      <w:r w:rsidR="007E5218" w:rsidRPr="00874CFE">
        <w:rPr>
          <w:rFonts w:asciiTheme="majorHAnsi" w:hAnsiTheme="majorHAnsi" w:cstheme="majorHAnsi"/>
          <w:sz w:val="20"/>
          <w:szCs w:val="20"/>
        </w:rPr>
        <w:t>16-bit, 500 MS/s, 2-CH and 4-CH models</w:t>
      </w:r>
      <w:r w:rsidR="009B35C8">
        <w:rPr>
          <w:rFonts w:asciiTheme="majorHAnsi" w:hAnsiTheme="majorHAnsi" w:cstheme="majorHAnsi"/>
          <w:sz w:val="20"/>
          <w:szCs w:val="20"/>
        </w:rPr>
        <w:t>;</w:t>
      </w:r>
      <w:r w:rsidR="009F2CB4">
        <w:rPr>
          <w:rFonts w:asciiTheme="majorHAnsi" w:hAnsiTheme="majorHAnsi" w:cstheme="majorHAnsi"/>
          <w:sz w:val="20"/>
          <w:szCs w:val="20"/>
        </w:rPr>
        <w:t xml:space="preserve"> </w:t>
      </w:r>
      <w:r w:rsidR="000E2DED" w:rsidRPr="000E2DED">
        <w:rPr>
          <w:rFonts w:asciiTheme="majorHAnsi" w:hAnsiTheme="majorHAnsi" w:cstheme="majorHAnsi"/>
          <w:sz w:val="20"/>
          <w:szCs w:val="20"/>
        </w:rPr>
        <w:t>further strengthen</w:t>
      </w:r>
      <w:r w:rsidR="009B35C8">
        <w:rPr>
          <w:rFonts w:asciiTheme="majorHAnsi" w:hAnsiTheme="majorHAnsi" w:cstheme="majorHAnsi"/>
          <w:sz w:val="20"/>
          <w:szCs w:val="20"/>
        </w:rPr>
        <w:t>ing</w:t>
      </w:r>
      <w:r w:rsidR="000E2DED" w:rsidRPr="000E2DED">
        <w:rPr>
          <w:rFonts w:asciiTheme="majorHAnsi" w:hAnsiTheme="majorHAnsi" w:cstheme="majorHAnsi"/>
          <w:sz w:val="20"/>
          <w:szCs w:val="20"/>
        </w:rPr>
        <w:t xml:space="preserve"> our competitive position in the market today</w:t>
      </w:r>
      <w:r w:rsidR="00CA4CFD">
        <w:rPr>
          <w:rFonts w:asciiTheme="majorHAnsi" w:hAnsiTheme="majorHAnsi" w:cstheme="majorHAnsi"/>
          <w:sz w:val="20"/>
          <w:szCs w:val="20"/>
        </w:rPr>
        <w:t>.</w:t>
      </w:r>
      <w:r w:rsidR="00C90EB6" w:rsidRPr="00874CFE">
        <w:rPr>
          <w:rFonts w:asciiTheme="majorHAnsi" w:hAnsiTheme="majorHAnsi" w:cstheme="majorHAnsi"/>
          <w:sz w:val="20"/>
          <w:szCs w:val="20"/>
        </w:rPr>
        <w:t>”</w:t>
      </w:r>
    </w:p>
    <w:p w14:paraId="6745E180" w14:textId="7CF9D0B5" w:rsidR="00874CFE" w:rsidRPr="00590F57" w:rsidRDefault="00874CFE" w:rsidP="00406363">
      <w:pPr>
        <w:tabs>
          <w:tab w:val="left" w:pos="2430"/>
          <w:tab w:val="left" w:pos="4140"/>
          <w:tab w:val="left" w:pos="6390"/>
        </w:tabs>
        <w:spacing w:line="240" w:lineRule="auto"/>
        <w:ind w:left="720"/>
        <w:rPr>
          <w:rStyle w:val="apple-style-span"/>
          <w:rFonts w:asciiTheme="majorHAnsi" w:hAnsiTheme="majorHAnsi" w:cstheme="majorHAnsi"/>
          <w:sz w:val="20"/>
          <w:szCs w:val="20"/>
        </w:rPr>
      </w:pPr>
      <w:r w:rsidRPr="00590F57">
        <w:rPr>
          <w:rStyle w:val="apple-style-span"/>
          <w:rFonts w:asciiTheme="majorHAnsi" w:hAnsiTheme="majorHAnsi" w:cstheme="majorHAnsi"/>
          <w:b/>
          <w:bCs/>
          <w:sz w:val="20"/>
          <w:szCs w:val="20"/>
        </w:rPr>
        <w:t>Price (starting at):</w:t>
      </w:r>
      <w:r w:rsidRPr="00590F57">
        <w:rPr>
          <w:rStyle w:val="apple-style-span"/>
          <w:rFonts w:asciiTheme="majorHAnsi" w:hAnsiTheme="majorHAnsi" w:cstheme="majorHAnsi"/>
          <w:sz w:val="20"/>
          <w:szCs w:val="20"/>
        </w:rPr>
        <w:tab/>
        <w:t>RazorEdge Express</w:t>
      </w:r>
      <w:r w:rsidR="006775B7">
        <w:rPr>
          <w:rStyle w:val="apple-style-span"/>
          <w:rFonts w:asciiTheme="majorHAnsi" w:hAnsiTheme="majorHAnsi" w:cstheme="majorHAnsi"/>
          <w:sz w:val="20"/>
          <w:szCs w:val="20"/>
        </w:rPr>
        <w:tab/>
      </w:r>
      <w:r w:rsidRPr="00590F57">
        <w:rPr>
          <w:rStyle w:val="apple-style-span"/>
          <w:rFonts w:asciiTheme="majorHAnsi" w:hAnsiTheme="majorHAnsi" w:cstheme="majorHAnsi"/>
          <w:sz w:val="20"/>
          <w:szCs w:val="20"/>
        </w:rPr>
        <w:t>(2-CH, 14-bit, 250 MS/s)</w:t>
      </w:r>
      <w:r w:rsidR="00FC612D" w:rsidRPr="00590F57">
        <w:rPr>
          <w:rStyle w:val="apple-style-span"/>
          <w:rFonts w:asciiTheme="majorHAnsi" w:hAnsiTheme="majorHAnsi" w:cstheme="majorHAnsi"/>
          <w:sz w:val="20"/>
          <w:szCs w:val="20"/>
        </w:rPr>
        <w:t>:</w:t>
      </w:r>
      <w:r w:rsidR="004E7E16">
        <w:rPr>
          <w:rStyle w:val="apple-style-span"/>
          <w:rFonts w:asciiTheme="majorHAnsi" w:hAnsiTheme="majorHAnsi" w:cstheme="majorHAnsi"/>
          <w:sz w:val="20"/>
          <w:szCs w:val="20"/>
        </w:rPr>
        <w:tab/>
      </w:r>
      <w:r w:rsidRPr="00590F57">
        <w:rPr>
          <w:rStyle w:val="apple-style-span"/>
          <w:rFonts w:asciiTheme="majorHAnsi" w:hAnsiTheme="majorHAnsi" w:cstheme="majorHAnsi"/>
          <w:sz w:val="20"/>
          <w:szCs w:val="20"/>
        </w:rPr>
        <w:t>$6,750.00</w:t>
      </w:r>
    </w:p>
    <w:p w14:paraId="063C9BA2" w14:textId="062EA9A7" w:rsidR="00874CFE" w:rsidRPr="00590F57" w:rsidRDefault="00B72D32" w:rsidP="00406363">
      <w:pPr>
        <w:tabs>
          <w:tab w:val="left" w:pos="2430"/>
          <w:tab w:val="left" w:pos="4140"/>
          <w:tab w:val="left" w:pos="6390"/>
        </w:tabs>
        <w:spacing w:line="240" w:lineRule="auto"/>
        <w:ind w:left="720"/>
        <w:rPr>
          <w:rStyle w:val="apple-style-span"/>
          <w:rFonts w:asciiTheme="majorHAnsi" w:hAnsiTheme="majorHAnsi" w:cstheme="majorHAnsi"/>
          <w:sz w:val="20"/>
          <w:szCs w:val="20"/>
        </w:rPr>
      </w:pPr>
      <w:r>
        <w:rPr>
          <w:rStyle w:val="apple-style-span"/>
          <w:rFonts w:asciiTheme="majorHAnsi" w:hAnsiTheme="majorHAnsi" w:cstheme="majorHAnsi"/>
          <w:sz w:val="20"/>
          <w:szCs w:val="20"/>
        </w:rPr>
        <w:tab/>
      </w:r>
      <w:r w:rsidR="00874CFE" w:rsidRPr="00590F57">
        <w:rPr>
          <w:rStyle w:val="apple-style-span"/>
          <w:rFonts w:asciiTheme="majorHAnsi" w:hAnsiTheme="majorHAnsi" w:cstheme="majorHAnsi"/>
          <w:sz w:val="20"/>
          <w:szCs w:val="20"/>
        </w:rPr>
        <w:t>RazorEdge Express</w:t>
      </w:r>
      <w:r w:rsidR="006775B7">
        <w:rPr>
          <w:rStyle w:val="apple-style-span"/>
          <w:rFonts w:asciiTheme="majorHAnsi" w:hAnsiTheme="majorHAnsi" w:cstheme="majorHAnsi"/>
          <w:sz w:val="20"/>
          <w:szCs w:val="20"/>
        </w:rPr>
        <w:tab/>
      </w:r>
      <w:r w:rsidR="00874CFE" w:rsidRPr="00590F57">
        <w:rPr>
          <w:rStyle w:val="apple-style-span"/>
          <w:rFonts w:asciiTheme="majorHAnsi" w:hAnsiTheme="majorHAnsi" w:cstheme="majorHAnsi"/>
          <w:sz w:val="20"/>
          <w:szCs w:val="20"/>
        </w:rPr>
        <w:t>(2-CH, 16-bit, 250 MS/s)</w:t>
      </w:r>
      <w:r w:rsidR="00FC612D" w:rsidRPr="00590F57">
        <w:rPr>
          <w:rStyle w:val="apple-style-span"/>
          <w:rFonts w:asciiTheme="majorHAnsi" w:hAnsiTheme="majorHAnsi" w:cstheme="majorHAnsi"/>
          <w:sz w:val="20"/>
          <w:szCs w:val="20"/>
        </w:rPr>
        <w:t>:</w:t>
      </w:r>
      <w:r w:rsidR="0078333F">
        <w:rPr>
          <w:rStyle w:val="apple-style-span"/>
          <w:rFonts w:asciiTheme="majorHAnsi" w:hAnsiTheme="majorHAnsi" w:cstheme="majorHAnsi"/>
          <w:sz w:val="20"/>
          <w:szCs w:val="20"/>
        </w:rPr>
        <w:tab/>
      </w:r>
      <w:r w:rsidR="00874CFE" w:rsidRPr="00590F57">
        <w:rPr>
          <w:rStyle w:val="apple-style-span"/>
          <w:rFonts w:asciiTheme="majorHAnsi" w:hAnsiTheme="majorHAnsi" w:cstheme="majorHAnsi"/>
          <w:sz w:val="20"/>
          <w:szCs w:val="20"/>
        </w:rPr>
        <w:t>$7,425.00</w:t>
      </w:r>
    </w:p>
    <w:p w14:paraId="328A84A7" w14:textId="75DBDF56" w:rsidR="00874CFE" w:rsidRPr="00590F57" w:rsidRDefault="00B72D32" w:rsidP="00406363">
      <w:pPr>
        <w:tabs>
          <w:tab w:val="left" w:pos="2430"/>
          <w:tab w:val="left" w:pos="4140"/>
          <w:tab w:val="left" w:pos="6390"/>
        </w:tabs>
        <w:spacing w:line="240" w:lineRule="auto"/>
        <w:ind w:left="720"/>
        <w:rPr>
          <w:rStyle w:val="apple-style-span"/>
          <w:rFonts w:asciiTheme="majorHAnsi" w:hAnsiTheme="majorHAnsi" w:cstheme="majorHAnsi"/>
          <w:sz w:val="20"/>
          <w:szCs w:val="20"/>
        </w:rPr>
      </w:pPr>
      <w:r>
        <w:rPr>
          <w:rStyle w:val="apple-style-span"/>
          <w:rFonts w:asciiTheme="majorHAnsi" w:hAnsiTheme="majorHAnsi" w:cstheme="majorHAnsi"/>
          <w:sz w:val="20"/>
          <w:szCs w:val="20"/>
        </w:rPr>
        <w:tab/>
      </w:r>
      <w:r w:rsidR="00874CFE" w:rsidRPr="00590F57">
        <w:rPr>
          <w:rStyle w:val="apple-style-span"/>
          <w:rFonts w:asciiTheme="majorHAnsi" w:hAnsiTheme="majorHAnsi" w:cstheme="majorHAnsi"/>
          <w:sz w:val="20"/>
          <w:szCs w:val="20"/>
        </w:rPr>
        <w:t>RazorPlus Express</w:t>
      </w:r>
      <w:r w:rsidR="006775B7">
        <w:rPr>
          <w:rStyle w:val="apple-style-span"/>
          <w:rFonts w:asciiTheme="majorHAnsi" w:hAnsiTheme="majorHAnsi" w:cstheme="majorHAnsi"/>
          <w:sz w:val="20"/>
          <w:szCs w:val="20"/>
        </w:rPr>
        <w:tab/>
      </w:r>
      <w:r w:rsidR="00874CFE" w:rsidRPr="00590F57">
        <w:rPr>
          <w:rStyle w:val="apple-style-span"/>
          <w:rFonts w:asciiTheme="majorHAnsi" w:hAnsiTheme="majorHAnsi" w:cstheme="majorHAnsi"/>
          <w:sz w:val="20"/>
          <w:szCs w:val="20"/>
        </w:rPr>
        <w:t>(2-CH, 14-bit, 500 MS/s)</w:t>
      </w:r>
      <w:r w:rsidR="00FC612D" w:rsidRPr="00590F57">
        <w:rPr>
          <w:rStyle w:val="apple-style-span"/>
          <w:rFonts w:asciiTheme="majorHAnsi" w:hAnsiTheme="majorHAnsi" w:cstheme="majorHAnsi"/>
          <w:sz w:val="20"/>
          <w:szCs w:val="20"/>
        </w:rPr>
        <w:t>:</w:t>
      </w:r>
      <w:r w:rsidR="00590F57">
        <w:rPr>
          <w:rStyle w:val="apple-style-span"/>
          <w:rFonts w:asciiTheme="majorHAnsi" w:hAnsiTheme="majorHAnsi" w:cstheme="majorHAnsi"/>
          <w:sz w:val="20"/>
          <w:szCs w:val="20"/>
        </w:rPr>
        <w:tab/>
      </w:r>
      <w:r w:rsidR="00874CFE" w:rsidRPr="00590F57">
        <w:rPr>
          <w:rStyle w:val="apple-style-span"/>
          <w:rFonts w:asciiTheme="majorHAnsi" w:hAnsiTheme="majorHAnsi" w:cstheme="majorHAnsi"/>
          <w:sz w:val="20"/>
          <w:szCs w:val="20"/>
        </w:rPr>
        <w:t>$8,175.00</w:t>
      </w:r>
    </w:p>
    <w:p w14:paraId="06E45FC2" w14:textId="05B6A09E" w:rsidR="00874CFE" w:rsidRPr="00590F57" w:rsidRDefault="00B72D32" w:rsidP="00406363">
      <w:pPr>
        <w:tabs>
          <w:tab w:val="left" w:pos="2430"/>
          <w:tab w:val="left" w:pos="4140"/>
          <w:tab w:val="left" w:pos="6390"/>
        </w:tabs>
        <w:spacing w:line="240" w:lineRule="auto"/>
        <w:ind w:left="720"/>
        <w:rPr>
          <w:rStyle w:val="apple-style-span"/>
          <w:rFonts w:asciiTheme="majorHAnsi" w:hAnsiTheme="majorHAnsi" w:cstheme="majorHAnsi"/>
          <w:sz w:val="20"/>
          <w:szCs w:val="20"/>
        </w:rPr>
      </w:pPr>
      <w:r>
        <w:rPr>
          <w:rStyle w:val="apple-style-span"/>
          <w:rFonts w:asciiTheme="majorHAnsi" w:hAnsiTheme="majorHAnsi" w:cstheme="majorHAnsi"/>
          <w:sz w:val="20"/>
          <w:szCs w:val="20"/>
        </w:rPr>
        <w:tab/>
      </w:r>
      <w:r w:rsidR="00874CFE" w:rsidRPr="00590F57">
        <w:rPr>
          <w:rStyle w:val="apple-style-span"/>
          <w:rFonts w:asciiTheme="majorHAnsi" w:hAnsiTheme="majorHAnsi" w:cstheme="majorHAnsi"/>
          <w:sz w:val="20"/>
          <w:szCs w:val="20"/>
        </w:rPr>
        <w:t>RazorPlus Express</w:t>
      </w:r>
      <w:r w:rsidR="006775B7">
        <w:rPr>
          <w:rStyle w:val="apple-style-span"/>
          <w:rFonts w:asciiTheme="majorHAnsi" w:hAnsiTheme="majorHAnsi" w:cstheme="majorHAnsi"/>
          <w:sz w:val="20"/>
          <w:szCs w:val="20"/>
        </w:rPr>
        <w:tab/>
      </w:r>
      <w:r w:rsidR="00874CFE" w:rsidRPr="00590F57">
        <w:rPr>
          <w:rStyle w:val="apple-style-span"/>
          <w:rFonts w:asciiTheme="majorHAnsi" w:hAnsiTheme="majorHAnsi" w:cstheme="majorHAnsi"/>
          <w:sz w:val="20"/>
          <w:szCs w:val="20"/>
        </w:rPr>
        <w:t>(2-CH, 16-bit, 500 MS/s)</w:t>
      </w:r>
      <w:r w:rsidR="00FC612D" w:rsidRPr="00590F57">
        <w:rPr>
          <w:rStyle w:val="apple-style-span"/>
          <w:rFonts w:asciiTheme="majorHAnsi" w:hAnsiTheme="majorHAnsi" w:cstheme="majorHAnsi"/>
          <w:sz w:val="20"/>
          <w:szCs w:val="20"/>
        </w:rPr>
        <w:t>:</w:t>
      </w:r>
      <w:r w:rsidR="00590F57">
        <w:rPr>
          <w:rStyle w:val="apple-style-span"/>
          <w:rFonts w:asciiTheme="majorHAnsi" w:hAnsiTheme="majorHAnsi" w:cstheme="majorHAnsi"/>
          <w:sz w:val="20"/>
          <w:szCs w:val="20"/>
        </w:rPr>
        <w:tab/>
      </w:r>
      <w:r w:rsidR="00874CFE" w:rsidRPr="00590F57">
        <w:rPr>
          <w:rStyle w:val="apple-style-span"/>
          <w:rFonts w:asciiTheme="majorHAnsi" w:hAnsiTheme="majorHAnsi" w:cstheme="majorHAnsi"/>
          <w:sz w:val="20"/>
          <w:szCs w:val="20"/>
        </w:rPr>
        <w:t>$8</w:t>
      </w:r>
      <w:r w:rsidR="00A22DD7">
        <w:rPr>
          <w:rStyle w:val="apple-style-span"/>
          <w:rFonts w:asciiTheme="majorHAnsi" w:hAnsiTheme="majorHAnsi" w:cstheme="majorHAnsi"/>
          <w:sz w:val="20"/>
          <w:szCs w:val="20"/>
        </w:rPr>
        <w:t>,</w:t>
      </w:r>
      <w:r w:rsidR="00874CFE" w:rsidRPr="00590F57">
        <w:rPr>
          <w:rStyle w:val="apple-style-span"/>
          <w:rFonts w:asciiTheme="majorHAnsi" w:hAnsiTheme="majorHAnsi" w:cstheme="majorHAnsi"/>
          <w:sz w:val="20"/>
          <w:szCs w:val="20"/>
        </w:rPr>
        <w:t>850.00</w:t>
      </w:r>
    </w:p>
    <w:p w14:paraId="0BD519D2" w14:textId="0FACF197" w:rsidR="00874CFE" w:rsidRPr="00590F57" w:rsidRDefault="00B72D32" w:rsidP="00406363">
      <w:pPr>
        <w:tabs>
          <w:tab w:val="left" w:pos="2430"/>
          <w:tab w:val="left" w:pos="4140"/>
          <w:tab w:val="left" w:pos="6390"/>
        </w:tabs>
        <w:spacing w:line="240" w:lineRule="auto"/>
        <w:ind w:left="720"/>
        <w:rPr>
          <w:rStyle w:val="apple-style-span"/>
          <w:rFonts w:asciiTheme="majorHAnsi" w:hAnsiTheme="majorHAnsi" w:cstheme="majorHAnsi"/>
          <w:sz w:val="20"/>
          <w:szCs w:val="20"/>
        </w:rPr>
      </w:pPr>
      <w:r>
        <w:rPr>
          <w:rStyle w:val="apple-style-span"/>
          <w:rFonts w:asciiTheme="majorHAnsi" w:hAnsiTheme="majorHAnsi" w:cstheme="majorHAnsi"/>
          <w:sz w:val="20"/>
          <w:szCs w:val="20"/>
        </w:rPr>
        <w:tab/>
      </w:r>
      <w:r w:rsidR="00874CFE" w:rsidRPr="00590F57">
        <w:rPr>
          <w:rStyle w:val="apple-style-span"/>
          <w:rFonts w:asciiTheme="majorHAnsi" w:hAnsiTheme="majorHAnsi" w:cstheme="majorHAnsi"/>
          <w:sz w:val="20"/>
          <w:szCs w:val="20"/>
        </w:rPr>
        <w:t>RazorMax Express</w:t>
      </w:r>
      <w:r w:rsidR="006775B7">
        <w:rPr>
          <w:rStyle w:val="apple-style-span"/>
          <w:rFonts w:asciiTheme="majorHAnsi" w:hAnsiTheme="majorHAnsi" w:cstheme="majorHAnsi"/>
          <w:sz w:val="20"/>
          <w:szCs w:val="20"/>
        </w:rPr>
        <w:tab/>
      </w:r>
      <w:r w:rsidR="00874CFE" w:rsidRPr="00590F57">
        <w:rPr>
          <w:rStyle w:val="apple-style-span"/>
          <w:rFonts w:asciiTheme="majorHAnsi" w:hAnsiTheme="majorHAnsi" w:cstheme="majorHAnsi"/>
          <w:sz w:val="20"/>
          <w:szCs w:val="20"/>
        </w:rPr>
        <w:t>(4-CH, 16-bit, 500 MS/s)</w:t>
      </w:r>
      <w:r w:rsidR="00FC612D" w:rsidRPr="00590F57">
        <w:rPr>
          <w:rStyle w:val="apple-style-span"/>
          <w:rFonts w:asciiTheme="majorHAnsi" w:hAnsiTheme="majorHAnsi" w:cstheme="majorHAnsi"/>
          <w:sz w:val="20"/>
          <w:szCs w:val="20"/>
        </w:rPr>
        <w:t>:</w:t>
      </w:r>
      <w:r w:rsidR="0078333F">
        <w:rPr>
          <w:rStyle w:val="apple-style-span"/>
          <w:rFonts w:asciiTheme="majorHAnsi" w:hAnsiTheme="majorHAnsi" w:cstheme="majorHAnsi"/>
          <w:sz w:val="20"/>
          <w:szCs w:val="20"/>
        </w:rPr>
        <w:tab/>
      </w:r>
      <w:r w:rsidR="00874CFE" w:rsidRPr="00590F57">
        <w:rPr>
          <w:rStyle w:val="apple-style-span"/>
          <w:rFonts w:asciiTheme="majorHAnsi" w:hAnsiTheme="majorHAnsi" w:cstheme="majorHAnsi"/>
          <w:sz w:val="20"/>
          <w:szCs w:val="20"/>
        </w:rPr>
        <w:t>$10,475.00</w:t>
      </w:r>
    </w:p>
    <w:p w14:paraId="5E2B5743" w14:textId="314CFB83" w:rsidR="00874CFE" w:rsidRPr="00590F57" w:rsidRDefault="00874CFE" w:rsidP="00F10F69">
      <w:pPr>
        <w:tabs>
          <w:tab w:val="left" w:pos="2430"/>
        </w:tabs>
        <w:spacing w:before="120" w:after="120" w:line="240" w:lineRule="auto"/>
        <w:ind w:left="720"/>
      </w:pPr>
      <w:r w:rsidRPr="00590F57">
        <w:rPr>
          <w:rStyle w:val="apple-style-span"/>
          <w:rFonts w:asciiTheme="majorHAnsi" w:hAnsiTheme="majorHAnsi" w:cstheme="majorHAnsi"/>
          <w:b/>
          <w:bCs/>
          <w:sz w:val="20"/>
          <w:szCs w:val="20"/>
        </w:rPr>
        <w:t>Availability:</w:t>
      </w:r>
      <w:r w:rsidR="00B72D32">
        <w:rPr>
          <w:rStyle w:val="apple-style-span"/>
          <w:rFonts w:asciiTheme="majorHAnsi" w:hAnsiTheme="majorHAnsi" w:cstheme="majorHAnsi"/>
          <w:sz w:val="20"/>
          <w:szCs w:val="20"/>
        </w:rPr>
        <w:tab/>
      </w:r>
      <w:r w:rsidR="00960DBA">
        <w:rPr>
          <w:rStyle w:val="apple-style-span"/>
          <w:rFonts w:asciiTheme="majorHAnsi" w:hAnsiTheme="majorHAnsi" w:cstheme="majorHAnsi"/>
          <w:sz w:val="20"/>
          <w:szCs w:val="20"/>
        </w:rPr>
        <w:t>6-</w:t>
      </w:r>
      <w:r w:rsidR="00BA0220">
        <w:rPr>
          <w:rStyle w:val="apple-style-span"/>
          <w:rFonts w:asciiTheme="majorHAnsi" w:hAnsiTheme="majorHAnsi" w:cstheme="majorHAnsi"/>
          <w:sz w:val="20"/>
          <w:szCs w:val="20"/>
        </w:rPr>
        <w:t>8</w:t>
      </w:r>
      <w:r w:rsidR="00960DBA">
        <w:rPr>
          <w:rStyle w:val="apple-style-span"/>
          <w:rFonts w:asciiTheme="majorHAnsi" w:hAnsiTheme="majorHAnsi" w:cstheme="majorHAnsi"/>
          <w:sz w:val="20"/>
          <w:szCs w:val="20"/>
        </w:rPr>
        <w:t xml:space="preserve"> </w:t>
      </w:r>
      <w:r w:rsidR="004E16B7">
        <w:rPr>
          <w:rStyle w:val="apple-style-span"/>
          <w:rFonts w:asciiTheme="majorHAnsi" w:hAnsiTheme="majorHAnsi" w:cstheme="majorHAnsi"/>
          <w:sz w:val="20"/>
          <w:szCs w:val="20"/>
        </w:rPr>
        <w:t>w</w:t>
      </w:r>
      <w:r w:rsidR="00BA0220">
        <w:rPr>
          <w:rStyle w:val="apple-style-span"/>
          <w:rFonts w:asciiTheme="majorHAnsi" w:hAnsiTheme="majorHAnsi" w:cstheme="majorHAnsi"/>
          <w:sz w:val="20"/>
          <w:szCs w:val="20"/>
        </w:rPr>
        <w:t>eeks After Receiving Order</w:t>
      </w:r>
      <w:r w:rsidR="004E16B7">
        <w:rPr>
          <w:rStyle w:val="apple-style-span"/>
          <w:rFonts w:asciiTheme="majorHAnsi" w:hAnsiTheme="majorHAnsi" w:cstheme="majorHAnsi"/>
          <w:sz w:val="20"/>
          <w:szCs w:val="20"/>
        </w:rPr>
        <w:t xml:space="preserve"> (ARO)</w:t>
      </w:r>
    </w:p>
    <w:p w14:paraId="2AB436E3" w14:textId="1AFC2E77" w:rsidR="007E5218" w:rsidRDefault="007E5218" w:rsidP="001626D4">
      <w:pPr>
        <w:spacing w:after="120" w:line="240" w:lineRule="auto"/>
        <w:rPr>
          <w:rFonts w:asciiTheme="majorHAnsi" w:hAnsiTheme="majorHAnsi" w:cstheme="majorHAnsi"/>
          <w:sz w:val="20"/>
          <w:szCs w:val="20"/>
        </w:rPr>
      </w:pPr>
      <w:r>
        <w:rPr>
          <w:rFonts w:asciiTheme="majorHAnsi" w:hAnsiTheme="majorHAnsi" w:cstheme="majorHAnsi"/>
          <w:sz w:val="20"/>
          <w:szCs w:val="20"/>
        </w:rPr>
        <w:t>Learn more about the complete line of Ga</w:t>
      </w:r>
      <w:r w:rsidR="001E79E3">
        <w:rPr>
          <w:rFonts w:asciiTheme="majorHAnsi" w:hAnsiTheme="majorHAnsi" w:cstheme="majorHAnsi"/>
          <w:sz w:val="20"/>
          <w:szCs w:val="20"/>
        </w:rPr>
        <w:t>G</w:t>
      </w:r>
      <w:r>
        <w:rPr>
          <w:rFonts w:asciiTheme="majorHAnsi" w:hAnsiTheme="majorHAnsi" w:cstheme="majorHAnsi"/>
          <w:sz w:val="20"/>
          <w:szCs w:val="20"/>
        </w:rPr>
        <w:t xml:space="preserve">e </w:t>
      </w:r>
      <w:r w:rsidR="00544606">
        <w:rPr>
          <w:rFonts w:asciiTheme="majorHAnsi" w:hAnsiTheme="majorHAnsi" w:cstheme="majorHAnsi"/>
          <w:sz w:val="20"/>
          <w:szCs w:val="20"/>
        </w:rPr>
        <w:t>High-Speed</w:t>
      </w:r>
      <w:r>
        <w:rPr>
          <w:rFonts w:asciiTheme="majorHAnsi" w:hAnsiTheme="majorHAnsi" w:cstheme="majorHAnsi"/>
          <w:sz w:val="20"/>
          <w:szCs w:val="20"/>
        </w:rPr>
        <w:t xml:space="preserve"> </w:t>
      </w:r>
      <w:r w:rsidR="00544606">
        <w:rPr>
          <w:rFonts w:asciiTheme="majorHAnsi" w:hAnsiTheme="majorHAnsi" w:cstheme="majorHAnsi"/>
          <w:sz w:val="20"/>
          <w:szCs w:val="20"/>
        </w:rPr>
        <w:t>D</w:t>
      </w:r>
      <w:r>
        <w:rPr>
          <w:rFonts w:asciiTheme="majorHAnsi" w:hAnsiTheme="majorHAnsi" w:cstheme="majorHAnsi"/>
          <w:sz w:val="20"/>
          <w:szCs w:val="20"/>
        </w:rPr>
        <w:t>igitizers</w:t>
      </w:r>
      <w:r w:rsidR="001E79E3">
        <w:rPr>
          <w:rFonts w:asciiTheme="majorHAnsi" w:hAnsiTheme="majorHAnsi" w:cstheme="majorHAnsi"/>
          <w:sz w:val="20"/>
          <w:szCs w:val="20"/>
        </w:rPr>
        <w:t xml:space="preserve"> at</w:t>
      </w:r>
      <w:r>
        <w:rPr>
          <w:rFonts w:asciiTheme="majorHAnsi" w:hAnsiTheme="majorHAnsi" w:cstheme="majorHAnsi"/>
          <w:sz w:val="20"/>
          <w:szCs w:val="20"/>
        </w:rPr>
        <w:t xml:space="preserve">: </w:t>
      </w:r>
      <w:hyperlink r:id="rId13" w:history="1">
        <w:r w:rsidRPr="00261C6B">
          <w:rPr>
            <w:rStyle w:val="Hyperlink"/>
            <w:rFonts w:asciiTheme="majorHAnsi" w:hAnsiTheme="majorHAnsi" w:cstheme="majorHAnsi"/>
            <w:sz w:val="20"/>
            <w:szCs w:val="20"/>
          </w:rPr>
          <w:t>https://vitrek.com/gage/digitizers/</w:t>
        </w:r>
      </w:hyperlink>
    </w:p>
    <w:p w14:paraId="3259BF81" w14:textId="33CCEFCA" w:rsidR="009C6E7C" w:rsidRPr="00D604A1" w:rsidRDefault="00AB55C0" w:rsidP="001E79E3">
      <w:pPr>
        <w:shd w:val="clear" w:color="auto" w:fill="FFFFFF"/>
        <w:rPr>
          <w:rFonts w:asciiTheme="majorHAnsi" w:eastAsia="Calibri" w:hAnsiTheme="majorHAnsi" w:cstheme="majorHAnsi"/>
          <w:b/>
          <w:color w:val="000000"/>
          <w:sz w:val="20"/>
          <w:szCs w:val="20"/>
        </w:rPr>
      </w:pPr>
      <w:r w:rsidRPr="00D604A1">
        <w:rPr>
          <w:rFonts w:asciiTheme="majorHAnsi" w:eastAsia="Calibri" w:hAnsiTheme="majorHAnsi" w:cstheme="majorHAnsi"/>
          <w:b/>
          <w:color w:val="000000"/>
          <w:sz w:val="20"/>
          <w:szCs w:val="20"/>
        </w:rPr>
        <w:t xml:space="preserve">About </w:t>
      </w:r>
      <w:r w:rsidR="00D21B59">
        <w:rPr>
          <w:rFonts w:asciiTheme="majorHAnsi" w:eastAsia="Calibri" w:hAnsiTheme="majorHAnsi" w:cstheme="majorHAnsi"/>
          <w:b/>
          <w:color w:val="000000"/>
          <w:sz w:val="20"/>
          <w:szCs w:val="20"/>
        </w:rPr>
        <w:t>Ga</w:t>
      </w:r>
      <w:r w:rsidR="00FC612D">
        <w:rPr>
          <w:rFonts w:asciiTheme="majorHAnsi" w:eastAsia="Calibri" w:hAnsiTheme="majorHAnsi" w:cstheme="majorHAnsi"/>
          <w:b/>
          <w:color w:val="000000"/>
          <w:sz w:val="20"/>
          <w:szCs w:val="20"/>
        </w:rPr>
        <w:t>G</w:t>
      </w:r>
      <w:r w:rsidR="00D21B59">
        <w:rPr>
          <w:rFonts w:asciiTheme="majorHAnsi" w:eastAsia="Calibri" w:hAnsiTheme="majorHAnsi" w:cstheme="majorHAnsi"/>
          <w:b/>
          <w:color w:val="000000"/>
          <w:sz w:val="20"/>
          <w:szCs w:val="20"/>
        </w:rPr>
        <w:t>e</w:t>
      </w:r>
    </w:p>
    <w:p w14:paraId="0BC75228" w14:textId="296F497C" w:rsidR="00874CFE" w:rsidRPr="00876553" w:rsidRDefault="00AB55C0" w:rsidP="00845EB2">
      <w:pPr>
        <w:pStyle w:val="NormalWeb"/>
        <w:shd w:val="clear" w:color="auto" w:fill="FFFFFF"/>
        <w:spacing w:before="0" w:beforeAutospacing="0" w:after="120" w:afterAutospacing="0"/>
        <w:rPr>
          <w:rFonts w:asciiTheme="majorHAnsi" w:hAnsiTheme="majorHAnsi" w:cstheme="majorHAnsi"/>
          <w:color w:val="000000" w:themeColor="text1"/>
          <w:sz w:val="16"/>
          <w:szCs w:val="16"/>
        </w:rPr>
      </w:pPr>
      <w:r w:rsidRPr="00876553">
        <w:rPr>
          <w:rFonts w:asciiTheme="majorHAnsi" w:hAnsiTheme="majorHAnsi" w:cstheme="majorHAnsi"/>
          <w:noProof/>
          <w:color w:val="000000" w:themeColor="text1"/>
          <w:sz w:val="16"/>
          <w:szCs w:val="16"/>
        </w:rPr>
        <w:drawing>
          <wp:anchor distT="0" distB="0" distL="0" distR="0" simplePos="0" relativeHeight="251660288" behindDoc="0" locked="0" layoutInCell="1" hidden="0" allowOverlap="1" wp14:anchorId="2CBA9DF2" wp14:editId="206BF18E">
            <wp:simplePos x="0" y="0"/>
            <wp:positionH relativeFrom="column">
              <wp:posOffset>25853</wp:posOffset>
            </wp:positionH>
            <wp:positionV relativeFrom="paragraph">
              <wp:posOffset>15966</wp:posOffset>
            </wp:positionV>
            <wp:extent cx="502920" cy="374904"/>
            <wp:effectExtent l="0" t="0" r="0" b="0"/>
            <wp:wrapSquare wrapText="bothSides" distT="0" distB="0" distL="0" distR="0"/>
            <wp:docPr id="7" name="image3.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sign&#10;&#10;Description automatically generated"/>
                    <pic:cNvPicPr preferRelativeResize="0"/>
                  </pic:nvPicPr>
                  <pic:blipFill>
                    <a:blip r:embed="rId14"/>
                    <a:srcRect b="12524"/>
                    <a:stretch>
                      <a:fillRect/>
                    </a:stretch>
                  </pic:blipFill>
                  <pic:spPr>
                    <a:xfrm>
                      <a:off x="0" y="0"/>
                      <a:ext cx="502920" cy="374904"/>
                    </a:xfrm>
                    <a:prstGeom prst="rect">
                      <a:avLst/>
                    </a:prstGeom>
                    <a:ln/>
                  </pic:spPr>
                </pic:pic>
              </a:graphicData>
            </a:graphic>
          </wp:anchor>
        </w:drawing>
      </w:r>
      <w:r w:rsidR="00874CFE" w:rsidRPr="00876553">
        <w:rPr>
          <w:rFonts w:asciiTheme="majorHAnsi" w:hAnsiTheme="majorHAnsi" w:cstheme="majorHAnsi"/>
          <w:color w:val="000000" w:themeColor="text1"/>
          <w:sz w:val="16"/>
          <w:szCs w:val="16"/>
        </w:rPr>
        <w:t>Ga</w:t>
      </w:r>
      <w:r w:rsidR="00FC612D" w:rsidRPr="00876553">
        <w:rPr>
          <w:rFonts w:asciiTheme="majorHAnsi" w:hAnsiTheme="majorHAnsi" w:cstheme="majorHAnsi"/>
          <w:color w:val="000000" w:themeColor="text1"/>
          <w:sz w:val="16"/>
          <w:szCs w:val="16"/>
        </w:rPr>
        <w:t>G</w:t>
      </w:r>
      <w:r w:rsidR="00874CFE" w:rsidRPr="00876553">
        <w:rPr>
          <w:rFonts w:asciiTheme="majorHAnsi" w:hAnsiTheme="majorHAnsi" w:cstheme="majorHAnsi"/>
          <w:color w:val="000000" w:themeColor="text1"/>
          <w:sz w:val="16"/>
          <w:szCs w:val="16"/>
        </w:rPr>
        <w:t xml:space="preserve">e, </w:t>
      </w:r>
      <w:r w:rsidR="00874CFE" w:rsidRPr="00876553">
        <w:rPr>
          <w:rStyle w:val="Emphasis"/>
          <w:rFonts w:asciiTheme="majorHAnsi" w:hAnsiTheme="majorHAnsi" w:cstheme="majorHAnsi"/>
          <w:i w:val="0"/>
          <w:iCs w:val="0"/>
          <w:color w:val="000000" w:themeColor="text1"/>
          <w:sz w:val="16"/>
          <w:szCs w:val="16"/>
        </w:rPr>
        <w:t>a</w:t>
      </w:r>
      <w:r w:rsidR="000816E9" w:rsidRPr="00876553">
        <w:rPr>
          <w:rStyle w:val="Emphasis"/>
          <w:rFonts w:asciiTheme="majorHAnsi" w:hAnsiTheme="majorHAnsi" w:cstheme="majorHAnsi"/>
          <w:i w:val="0"/>
          <w:iCs w:val="0"/>
          <w:color w:val="000000" w:themeColor="text1"/>
          <w:sz w:val="16"/>
          <w:szCs w:val="16"/>
        </w:rPr>
        <w:t xml:space="preserve"> </w:t>
      </w:r>
      <w:hyperlink r:id="rId15" w:history="1">
        <w:r w:rsidR="00874CFE" w:rsidRPr="00E805D3">
          <w:rPr>
            <w:rStyle w:val="Hyperlink"/>
            <w:rFonts w:asciiTheme="majorHAnsi" w:eastAsia="Arial" w:hAnsiTheme="majorHAnsi" w:cstheme="majorHAnsi"/>
            <w:sz w:val="16"/>
            <w:szCs w:val="16"/>
            <w:lang w:val="en"/>
          </w:rPr>
          <w:t>Vitrek</w:t>
        </w:r>
      </w:hyperlink>
      <w:r w:rsidR="000816E9" w:rsidRPr="00876553">
        <w:rPr>
          <w:rStyle w:val="Hyperlink"/>
          <w:rFonts w:asciiTheme="majorHAnsi" w:hAnsiTheme="majorHAnsi" w:cstheme="majorHAnsi"/>
          <w:color w:val="000000" w:themeColor="text1"/>
          <w:sz w:val="16"/>
          <w:szCs w:val="16"/>
        </w:rPr>
        <w:t xml:space="preserve"> </w:t>
      </w:r>
      <w:r w:rsidR="00874CFE" w:rsidRPr="00876553">
        <w:rPr>
          <w:rStyle w:val="Emphasis"/>
          <w:rFonts w:asciiTheme="majorHAnsi" w:hAnsiTheme="majorHAnsi" w:cstheme="majorHAnsi"/>
          <w:i w:val="0"/>
          <w:iCs w:val="0"/>
          <w:color w:val="000000" w:themeColor="text1"/>
          <w:sz w:val="16"/>
          <w:szCs w:val="16"/>
        </w:rPr>
        <w:t xml:space="preserve">brand, established in 1987, is a US-based producer in high-speed data acquisition solutions featuring a portfolio of the highest performance </w:t>
      </w:r>
      <w:r w:rsidR="00FC612D" w:rsidRPr="00876553">
        <w:rPr>
          <w:rStyle w:val="Emphasis"/>
          <w:rFonts w:asciiTheme="majorHAnsi" w:hAnsiTheme="majorHAnsi" w:cstheme="majorHAnsi"/>
          <w:i w:val="0"/>
          <w:iCs w:val="0"/>
          <w:color w:val="000000" w:themeColor="text1"/>
          <w:sz w:val="16"/>
          <w:szCs w:val="16"/>
        </w:rPr>
        <w:t>d</w:t>
      </w:r>
      <w:r w:rsidR="00874CFE" w:rsidRPr="00876553">
        <w:rPr>
          <w:rStyle w:val="Emphasis"/>
          <w:rFonts w:asciiTheme="majorHAnsi" w:hAnsiTheme="majorHAnsi" w:cstheme="majorHAnsi"/>
          <w:i w:val="0"/>
          <w:iCs w:val="0"/>
          <w:color w:val="000000" w:themeColor="text1"/>
          <w:sz w:val="16"/>
          <w:szCs w:val="16"/>
        </w:rPr>
        <w:t>igitizers that are renowned for sustaining the maximum effective number of bits (ENOB) over a wide signal frequency range with quality signal conditioning and signal fidelity features, PC oscilloscope software, and powerful SDKs for custom application development used in applications for signal analysis, lidar, ultrasound imaging and non-destructive testing, communications, particle physics, mass spectroscopy and more. GaGe brand products include solutions previously available from Signatec and KineticSystems</w:t>
      </w:r>
      <w:r w:rsidR="00874CFE" w:rsidRPr="00876553">
        <w:rPr>
          <w:rFonts w:asciiTheme="majorHAnsi" w:hAnsiTheme="majorHAnsi" w:cstheme="majorHAnsi"/>
          <w:color w:val="000000" w:themeColor="text1"/>
          <w:sz w:val="16"/>
          <w:szCs w:val="16"/>
        </w:rPr>
        <w:t xml:space="preserve">. </w:t>
      </w:r>
      <w:r w:rsidR="00874CFE" w:rsidRPr="00876553">
        <w:rPr>
          <w:rStyle w:val="Emphasis"/>
          <w:rFonts w:asciiTheme="majorHAnsi" w:hAnsiTheme="majorHAnsi" w:cstheme="majorHAnsi"/>
          <w:i w:val="0"/>
          <w:iCs w:val="0"/>
          <w:color w:val="000000" w:themeColor="text1"/>
          <w:sz w:val="16"/>
          <w:szCs w:val="16"/>
        </w:rPr>
        <w:t>GaGe’s product offering includes PC-based high-speed and real-time signal acquisition, processing and recording systems. GaGe systems combine the performance features of oscilloscopes and spectrum analyzers delivering fully integrated solutions. GaGe’s advanced systems are used in signal technology applications for aerospace and defense, SIGINT, radar, high-speed communications, laboratory test &amp; measurement, medical imaging and more</w:t>
      </w:r>
      <w:r w:rsidR="00874CFE" w:rsidRPr="00876553">
        <w:rPr>
          <w:rStyle w:val="Emphasis"/>
          <w:rFonts w:asciiTheme="majorHAnsi" w:hAnsiTheme="majorHAnsi" w:cstheme="majorHAnsi"/>
          <w:color w:val="000000" w:themeColor="text1"/>
          <w:sz w:val="16"/>
          <w:szCs w:val="16"/>
        </w:rPr>
        <w:t>.</w:t>
      </w:r>
    </w:p>
    <w:p w14:paraId="0E1C86F7" w14:textId="3D04CAF9" w:rsidR="009C6E7C" w:rsidRPr="00D604A1" w:rsidRDefault="009C6E7C" w:rsidP="00845EB2">
      <w:pPr>
        <w:spacing w:after="120" w:line="240" w:lineRule="auto"/>
        <w:rPr>
          <w:rFonts w:asciiTheme="majorHAnsi" w:hAnsiTheme="majorHAnsi" w:cstheme="majorHAnsi"/>
          <w:color w:val="000000"/>
          <w:sz w:val="18"/>
          <w:szCs w:val="18"/>
        </w:rPr>
        <w:sectPr w:rsidR="009C6E7C" w:rsidRPr="00D604A1" w:rsidSect="00FA2669">
          <w:pgSz w:w="12240" w:h="15840"/>
          <w:pgMar w:top="360" w:right="1440" w:bottom="360" w:left="1440" w:header="720" w:footer="720" w:gutter="0"/>
          <w:pgNumType w:start="1"/>
          <w:cols w:space="720"/>
        </w:sectPr>
      </w:pPr>
    </w:p>
    <w:p w14:paraId="0E88561E" w14:textId="77777777" w:rsidR="0022418B" w:rsidRDefault="00AB55C0" w:rsidP="00513178">
      <w:pPr>
        <w:ind w:left="1170" w:right="720"/>
        <w:rPr>
          <w:rFonts w:asciiTheme="majorHAnsi" w:eastAsia="Calibri" w:hAnsiTheme="majorHAnsi" w:cstheme="majorHAnsi"/>
          <w:b/>
          <w:color w:val="000000"/>
          <w:sz w:val="16"/>
          <w:szCs w:val="16"/>
        </w:rPr>
      </w:pPr>
      <w:r w:rsidRPr="00D604A1">
        <w:rPr>
          <w:rFonts w:asciiTheme="majorHAnsi" w:eastAsia="Calibri" w:hAnsiTheme="majorHAnsi" w:cstheme="majorHAnsi"/>
          <w:b/>
          <w:color w:val="000000"/>
          <w:sz w:val="16"/>
          <w:szCs w:val="16"/>
        </w:rPr>
        <w:t>Company Contact:</w:t>
      </w:r>
    </w:p>
    <w:p w14:paraId="396AA9D7" w14:textId="38A9A7C0" w:rsidR="0022418B" w:rsidRDefault="00863853" w:rsidP="001966F0">
      <w:pPr>
        <w:ind w:left="1170"/>
        <w:rPr>
          <w:rFonts w:asciiTheme="majorHAnsi" w:eastAsia="Calibri" w:hAnsiTheme="majorHAnsi" w:cstheme="majorHAnsi"/>
          <w:color w:val="000000"/>
          <w:sz w:val="16"/>
          <w:szCs w:val="16"/>
        </w:rPr>
      </w:pPr>
      <w:r>
        <w:rPr>
          <w:rFonts w:asciiTheme="majorHAnsi" w:eastAsia="Calibri" w:hAnsiTheme="majorHAnsi" w:cstheme="majorHAnsi"/>
          <w:color w:val="000000"/>
          <w:sz w:val="16"/>
          <w:szCs w:val="16"/>
        </w:rPr>
        <w:t>Suzy Abbott • Marketing Manager</w:t>
      </w:r>
    </w:p>
    <w:p w14:paraId="0CF0EEA4" w14:textId="084B6BF6" w:rsidR="0022418B" w:rsidRDefault="00863853" w:rsidP="001966F0">
      <w:pPr>
        <w:ind w:left="1170"/>
        <w:rPr>
          <w:rFonts w:asciiTheme="majorHAnsi" w:hAnsiTheme="majorHAnsi" w:cstheme="majorHAnsi"/>
          <w:sz w:val="16"/>
          <w:szCs w:val="16"/>
        </w:rPr>
      </w:pPr>
      <w:r>
        <w:rPr>
          <w:rFonts w:asciiTheme="majorHAnsi" w:hAnsiTheme="majorHAnsi" w:cstheme="majorHAnsi"/>
          <w:sz w:val="16"/>
          <w:szCs w:val="16"/>
        </w:rPr>
        <w:t>858.689.2755</w:t>
      </w:r>
      <w:r>
        <w:rPr>
          <w:rFonts w:asciiTheme="majorHAnsi" w:hAnsiTheme="majorHAnsi" w:cstheme="majorHAnsi"/>
          <w:sz w:val="16"/>
          <w:szCs w:val="16"/>
        </w:rPr>
        <w:br/>
      </w:r>
      <w:hyperlink r:id="rId16" w:history="1">
        <w:r w:rsidRPr="003A18AD">
          <w:rPr>
            <w:rStyle w:val="Hyperlink"/>
            <w:rFonts w:asciiTheme="majorHAnsi" w:hAnsiTheme="majorHAnsi" w:cstheme="majorHAnsi"/>
            <w:sz w:val="16"/>
            <w:szCs w:val="16"/>
          </w:rPr>
          <w:t>suzy.abbott@vitrek.com</w:t>
        </w:r>
      </w:hyperlink>
    </w:p>
    <w:p w14:paraId="6325B737" w14:textId="3BA79561" w:rsidR="0022418B" w:rsidRDefault="001A4049" w:rsidP="001966F0">
      <w:pPr>
        <w:ind w:left="1170"/>
        <w:rPr>
          <w:rFonts w:asciiTheme="majorHAnsi" w:eastAsia="Calibri" w:hAnsiTheme="majorHAnsi" w:cstheme="majorHAnsi"/>
          <w:b/>
          <w:color w:val="000000"/>
          <w:sz w:val="16"/>
          <w:szCs w:val="16"/>
        </w:rPr>
      </w:pPr>
      <w:hyperlink r:id="rId17" w:history="1">
        <w:r w:rsidR="00590F57" w:rsidRPr="00780D29">
          <w:rPr>
            <w:rStyle w:val="Hyperlink"/>
            <w:rFonts w:asciiTheme="majorHAnsi" w:eastAsia="Calibri" w:hAnsiTheme="majorHAnsi" w:cstheme="majorHAnsi"/>
            <w:sz w:val="16"/>
            <w:szCs w:val="16"/>
          </w:rPr>
          <w:t>www.vitrek.com</w:t>
        </w:r>
      </w:hyperlink>
      <w:r w:rsidR="008924AA">
        <w:rPr>
          <w:rStyle w:val="Hyperlink"/>
          <w:rFonts w:asciiTheme="majorHAnsi" w:eastAsia="Calibri" w:hAnsiTheme="majorHAnsi" w:cstheme="majorHAnsi"/>
          <w:sz w:val="16"/>
          <w:szCs w:val="16"/>
        </w:rPr>
        <w:br w:type="column"/>
      </w:r>
      <w:r w:rsidR="00AB55C0" w:rsidRPr="00D604A1">
        <w:rPr>
          <w:rFonts w:asciiTheme="majorHAnsi" w:eastAsia="Calibri" w:hAnsiTheme="majorHAnsi" w:cstheme="majorHAnsi"/>
          <w:b/>
          <w:color w:val="000000"/>
          <w:sz w:val="16"/>
          <w:szCs w:val="16"/>
        </w:rPr>
        <w:t>Agency Contact:</w:t>
      </w:r>
    </w:p>
    <w:p w14:paraId="31782833" w14:textId="77777777" w:rsidR="0022418B" w:rsidRDefault="00AB55C0" w:rsidP="004847C8">
      <w:pPr>
        <w:spacing w:line="240" w:lineRule="auto"/>
        <w:ind w:left="1170" w:right="-547"/>
        <w:rPr>
          <w:rFonts w:asciiTheme="majorHAnsi" w:eastAsia="Calibri" w:hAnsiTheme="majorHAnsi" w:cstheme="majorHAnsi"/>
          <w:color w:val="000000"/>
          <w:sz w:val="16"/>
          <w:szCs w:val="16"/>
        </w:rPr>
      </w:pPr>
      <w:r w:rsidRPr="00D604A1">
        <w:rPr>
          <w:rFonts w:asciiTheme="majorHAnsi" w:eastAsia="Calibri" w:hAnsiTheme="majorHAnsi" w:cstheme="majorHAnsi"/>
          <w:color w:val="000000"/>
          <w:sz w:val="16"/>
          <w:szCs w:val="16"/>
        </w:rPr>
        <w:t>Greg Evans • Acct. Exec.</w:t>
      </w:r>
    </w:p>
    <w:p w14:paraId="680481D1" w14:textId="77777777" w:rsidR="0022418B" w:rsidRDefault="00AB55C0" w:rsidP="004847C8">
      <w:pPr>
        <w:spacing w:line="240" w:lineRule="auto"/>
        <w:ind w:left="1170" w:right="-547"/>
        <w:rPr>
          <w:rFonts w:asciiTheme="majorHAnsi" w:eastAsia="Calibri" w:hAnsiTheme="majorHAnsi" w:cstheme="majorHAnsi"/>
          <w:color w:val="000000"/>
          <w:sz w:val="16"/>
          <w:szCs w:val="16"/>
        </w:rPr>
      </w:pPr>
      <w:r w:rsidRPr="00D604A1">
        <w:rPr>
          <w:rFonts w:asciiTheme="majorHAnsi" w:eastAsia="Calibri" w:hAnsiTheme="majorHAnsi" w:cstheme="majorHAnsi"/>
          <w:color w:val="000000"/>
          <w:sz w:val="16"/>
          <w:szCs w:val="16"/>
        </w:rPr>
        <w:t>WelComm, Inc.</w:t>
      </w:r>
    </w:p>
    <w:p w14:paraId="307B996D" w14:textId="77777777" w:rsidR="0022418B" w:rsidRDefault="00AB55C0" w:rsidP="004847C8">
      <w:pPr>
        <w:spacing w:line="240" w:lineRule="auto"/>
        <w:ind w:left="1170" w:right="-547"/>
        <w:rPr>
          <w:rFonts w:asciiTheme="majorHAnsi" w:eastAsia="Calibri" w:hAnsiTheme="majorHAnsi" w:cstheme="majorHAnsi"/>
          <w:color w:val="000000"/>
          <w:sz w:val="16"/>
          <w:szCs w:val="16"/>
        </w:rPr>
      </w:pPr>
      <w:r w:rsidRPr="00D604A1">
        <w:rPr>
          <w:rFonts w:asciiTheme="majorHAnsi" w:eastAsia="Calibri" w:hAnsiTheme="majorHAnsi" w:cstheme="majorHAnsi"/>
          <w:color w:val="000000"/>
          <w:sz w:val="16"/>
          <w:szCs w:val="16"/>
        </w:rPr>
        <w:t>Direct: 858.633.1911</w:t>
      </w:r>
    </w:p>
    <w:p w14:paraId="04D62B76" w14:textId="556410CA" w:rsidR="009C6E7C" w:rsidRPr="00D604A1" w:rsidRDefault="001A4049" w:rsidP="004847C8">
      <w:pPr>
        <w:spacing w:line="240" w:lineRule="auto"/>
        <w:ind w:left="1170" w:right="-547"/>
        <w:rPr>
          <w:rFonts w:asciiTheme="majorHAnsi" w:eastAsia="Calibri" w:hAnsiTheme="majorHAnsi" w:cstheme="majorHAnsi"/>
          <w:color w:val="000000"/>
          <w:sz w:val="16"/>
          <w:szCs w:val="16"/>
        </w:rPr>
      </w:pPr>
      <w:hyperlink r:id="rId18" w:history="1">
        <w:r w:rsidR="00AB55C0" w:rsidRPr="00D604A1">
          <w:rPr>
            <w:rStyle w:val="Hyperlink"/>
            <w:rFonts w:asciiTheme="majorHAnsi" w:eastAsia="Calibri" w:hAnsiTheme="majorHAnsi" w:cstheme="majorHAnsi"/>
            <w:sz w:val="16"/>
            <w:szCs w:val="16"/>
          </w:rPr>
          <w:t>greg@welcomm.com</w:t>
        </w:r>
      </w:hyperlink>
    </w:p>
    <w:sectPr w:rsidR="009C6E7C" w:rsidRPr="00D604A1" w:rsidSect="004847C8">
      <w:type w:val="continuous"/>
      <w:pgSz w:w="12240" w:h="15840"/>
      <w:pgMar w:top="1440" w:right="1440" w:bottom="1440" w:left="1440" w:header="720" w:footer="720" w:gutter="0"/>
      <w:pgNumType w:start="1"/>
      <w:cols w:num="2" w:space="720" w:equalWidth="0">
        <w:col w:w="3600" w:space="720"/>
        <w:col w:w="504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723D"/>
    <w:multiLevelType w:val="hybridMultilevel"/>
    <w:tmpl w:val="BEB4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C51D2"/>
    <w:multiLevelType w:val="hybridMultilevel"/>
    <w:tmpl w:val="03C4F772"/>
    <w:lvl w:ilvl="0" w:tplc="75082D6C">
      <w:start w:val="1"/>
      <w:numFmt w:val="decimal"/>
      <w:lvlText w:val="%1."/>
      <w:lvlJc w:val="left"/>
      <w:pPr>
        <w:ind w:left="720" w:hanging="360"/>
      </w:pPr>
      <w:rPr>
        <w:rFonts w:hint="default"/>
        <w:b w:val="0"/>
        <w:bCs w:val="0"/>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A387F9C"/>
    <w:multiLevelType w:val="hybridMultilevel"/>
    <w:tmpl w:val="CE649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220723">
    <w:abstractNumId w:val="0"/>
  </w:num>
  <w:num w:numId="2" w16cid:durableId="837958473">
    <w:abstractNumId w:val="1"/>
  </w:num>
  <w:num w:numId="3" w16cid:durableId="1222013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E7C"/>
    <w:rsid w:val="00000CF4"/>
    <w:rsid w:val="00007394"/>
    <w:rsid w:val="000104D3"/>
    <w:rsid w:val="00017297"/>
    <w:rsid w:val="0004447A"/>
    <w:rsid w:val="00044752"/>
    <w:rsid w:val="0005380E"/>
    <w:rsid w:val="000577EE"/>
    <w:rsid w:val="0007524F"/>
    <w:rsid w:val="000816E9"/>
    <w:rsid w:val="000A65F7"/>
    <w:rsid w:val="000D19BF"/>
    <w:rsid w:val="000D56BE"/>
    <w:rsid w:val="000E0385"/>
    <w:rsid w:val="000E2DED"/>
    <w:rsid w:val="00101080"/>
    <w:rsid w:val="00104902"/>
    <w:rsid w:val="0010663C"/>
    <w:rsid w:val="001113C0"/>
    <w:rsid w:val="0014680C"/>
    <w:rsid w:val="001626D4"/>
    <w:rsid w:val="00191352"/>
    <w:rsid w:val="00193089"/>
    <w:rsid w:val="00195E87"/>
    <w:rsid w:val="001966F0"/>
    <w:rsid w:val="001A4049"/>
    <w:rsid w:val="001C6ADC"/>
    <w:rsid w:val="001D28A4"/>
    <w:rsid w:val="001E16E8"/>
    <w:rsid w:val="001E79E3"/>
    <w:rsid w:val="001F695C"/>
    <w:rsid w:val="002046D2"/>
    <w:rsid w:val="0022418B"/>
    <w:rsid w:val="00240711"/>
    <w:rsid w:val="00283EFB"/>
    <w:rsid w:val="002B17FB"/>
    <w:rsid w:val="002B2751"/>
    <w:rsid w:val="002B61E3"/>
    <w:rsid w:val="002B740B"/>
    <w:rsid w:val="002D5FDE"/>
    <w:rsid w:val="002E1EAE"/>
    <w:rsid w:val="002F1529"/>
    <w:rsid w:val="00317362"/>
    <w:rsid w:val="00321107"/>
    <w:rsid w:val="00324C3D"/>
    <w:rsid w:val="00324DA7"/>
    <w:rsid w:val="00350E4B"/>
    <w:rsid w:val="0035292C"/>
    <w:rsid w:val="003628C0"/>
    <w:rsid w:val="003702E4"/>
    <w:rsid w:val="00376601"/>
    <w:rsid w:val="00383440"/>
    <w:rsid w:val="003C55A2"/>
    <w:rsid w:val="003E6EDE"/>
    <w:rsid w:val="003E7F84"/>
    <w:rsid w:val="00406363"/>
    <w:rsid w:val="0043521A"/>
    <w:rsid w:val="00447EEC"/>
    <w:rsid w:val="004847C8"/>
    <w:rsid w:val="00484B72"/>
    <w:rsid w:val="004C1DC1"/>
    <w:rsid w:val="004D074F"/>
    <w:rsid w:val="004D6B98"/>
    <w:rsid w:val="004E16B7"/>
    <w:rsid w:val="004E7E16"/>
    <w:rsid w:val="00513178"/>
    <w:rsid w:val="005150FF"/>
    <w:rsid w:val="0052097B"/>
    <w:rsid w:val="00532020"/>
    <w:rsid w:val="00544606"/>
    <w:rsid w:val="00547713"/>
    <w:rsid w:val="005648D1"/>
    <w:rsid w:val="00590F57"/>
    <w:rsid w:val="00597EB0"/>
    <w:rsid w:val="005C5E49"/>
    <w:rsid w:val="005F2E2E"/>
    <w:rsid w:val="00634D01"/>
    <w:rsid w:val="00660763"/>
    <w:rsid w:val="006775B7"/>
    <w:rsid w:val="00695A82"/>
    <w:rsid w:val="006E382E"/>
    <w:rsid w:val="006F2B8E"/>
    <w:rsid w:val="007163C7"/>
    <w:rsid w:val="00756785"/>
    <w:rsid w:val="0078333F"/>
    <w:rsid w:val="00783B97"/>
    <w:rsid w:val="007B2593"/>
    <w:rsid w:val="007C0551"/>
    <w:rsid w:val="007D092F"/>
    <w:rsid w:val="007D313D"/>
    <w:rsid w:val="007E5218"/>
    <w:rsid w:val="00827DAF"/>
    <w:rsid w:val="00845EB2"/>
    <w:rsid w:val="00863853"/>
    <w:rsid w:val="00874537"/>
    <w:rsid w:val="00874CFE"/>
    <w:rsid w:val="00876553"/>
    <w:rsid w:val="008924AA"/>
    <w:rsid w:val="00896E0F"/>
    <w:rsid w:val="008A4C83"/>
    <w:rsid w:val="008C5CC8"/>
    <w:rsid w:val="008F1A04"/>
    <w:rsid w:val="00903E5B"/>
    <w:rsid w:val="0092141B"/>
    <w:rsid w:val="00924599"/>
    <w:rsid w:val="00924C23"/>
    <w:rsid w:val="00934360"/>
    <w:rsid w:val="00944A1F"/>
    <w:rsid w:val="0094676A"/>
    <w:rsid w:val="00953EA1"/>
    <w:rsid w:val="00955A9B"/>
    <w:rsid w:val="00960DBA"/>
    <w:rsid w:val="0097052C"/>
    <w:rsid w:val="0097347E"/>
    <w:rsid w:val="0098661D"/>
    <w:rsid w:val="009A10D8"/>
    <w:rsid w:val="009B0A4E"/>
    <w:rsid w:val="009B35C8"/>
    <w:rsid w:val="009B5DCA"/>
    <w:rsid w:val="009C251F"/>
    <w:rsid w:val="009C387B"/>
    <w:rsid w:val="009C6E7C"/>
    <w:rsid w:val="009F02A1"/>
    <w:rsid w:val="009F2CB4"/>
    <w:rsid w:val="00A201B2"/>
    <w:rsid w:val="00A22DD7"/>
    <w:rsid w:val="00A40A59"/>
    <w:rsid w:val="00A43789"/>
    <w:rsid w:val="00A74252"/>
    <w:rsid w:val="00A76E89"/>
    <w:rsid w:val="00AA07EA"/>
    <w:rsid w:val="00AB017B"/>
    <w:rsid w:val="00AB55C0"/>
    <w:rsid w:val="00AB58BB"/>
    <w:rsid w:val="00AC62A2"/>
    <w:rsid w:val="00AF50D8"/>
    <w:rsid w:val="00AF7D23"/>
    <w:rsid w:val="00B224A1"/>
    <w:rsid w:val="00B42F92"/>
    <w:rsid w:val="00B630AA"/>
    <w:rsid w:val="00B72D32"/>
    <w:rsid w:val="00B83C27"/>
    <w:rsid w:val="00BA0220"/>
    <w:rsid w:val="00BC089C"/>
    <w:rsid w:val="00BC0F59"/>
    <w:rsid w:val="00C044FD"/>
    <w:rsid w:val="00C13670"/>
    <w:rsid w:val="00C35791"/>
    <w:rsid w:val="00C3784E"/>
    <w:rsid w:val="00C4614F"/>
    <w:rsid w:val="00C55EBE"/>
    <w:rsid w:val="00C611F2"/>
    <w:rsid w:val="00C77AAB"/>
    <w:rsid w:val="00C90EB6"/>
    <w:rsid w:val="00C92D71"/>
    <w:rsid w:val="00CA2987"/>
    <w:rsid w:val="00CA35BD"/>
    <w:rsid w:val="00CA4CFD"/>
    <w:rsid w:val="00CA75D1"/>
    <w:rsid w:val="00CB20B8"/>
    <w:rsid w:val="00CC2BC4"/>
    <w:rsid w:val="00CD7D4F"/>
    <w:rsid w:val="00D21B59"/>
    <w:rsid w:val="00D30291"/>
    <w:rsid w:val="00D3434C"/>
    <w:rsid w:val="00D36B6B"/>
    <w:rsid w:val="00D5068E"/>
    <w:rsid w:val="00D51E0E"/>
    <w:rsid w:val="00D52054"/>
    <w:rsid w:val="00D529DC"/>
    <w:rsid w:val="00D544C7"/>
    <w:rsid w:val="00D604A1"/>
    <w:rsid w:val="00D74838"/>
    <w:rsid w:val="00D80EE2"/>
    <w:rsid w:val="00DA0EF5"/>
    <w:rsid w:val="00DA6D13"/>
    <w:rsid w:val="00DB3143"/>
    <w:rsid w:val="00DC029E"/>
    <w:rsid w:val="00DD1212"/>
    <w:rsid w:val="00DD7105"/>
    <w:rsid w:val="00DD77CA"/>
    <w:rsid w:val="00DE41CE"/>
    <w:rsid w:val="00DE5E54"/>
    <w:rsid w:val="00E16617"/>
    <w:rsid w:val="00E167DF"/>
    <w:rsid w:val="00E248BA"/>
    <w:rsid w:val="00E34B61"/>
    <w:rsid w:val="00E46C15"/>
    <w:rsid w:val="00E56D8B"/>
    <w:rsid w:val="00E71459"/>
    <w:rsid w:val="00E73C4B"/>
    <w:rsid w:val="00E805D3"/>
    <w:rsid w:val="00E90065"/>
    <w:rsid w:val="00EB2C19"/>
    <w:rsid w:val="00EC1306"/>
    <w:rsid w:val="00EC3FEE"/>
    <w:rsid w:val="00EC46F2"/>
    <w:rsid w:val="00ED6105"/>
    <w:rsid w:val="00ED6DE1"/>
    <w:rsid w:val="00EE5BF8"/>
    <w:rsid w:val="00F024C4"/>
    <w:rsid w:val="00F05504"/>
    <w:rsid w:val="00F10F69"/>
    <w:rsid w:val="00F34770"/>
    <w:rsid w:val="00F855DB"/>
    <w:rsid w:val="00F93BF5"/>
    <w:rsid w:val="00F95EED"/>
    <w:rsid w:val="00FA2669"/>
    <w:rsid w:val="00FB0392"/>
    <w:rsid w:val="00FB338E"/>
    <w:rsid w:val="00FB4B85"/>
    <w:rsid w:val="00FC612D"/>
    <w:rsid w:val="00FC7C72"/>
    <w:rsid w:val="00FD2A58"/>
    <w:rsid w:val="00FD39F8"/>
    <w:rsid w:val="00FE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9100"/>
  <w15:docId w15:val="{4C17233B-726F-034E-AB35-64C6CC3B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4489A"/>
    <w:rPr>
      <w:color w:val="0000FF" w:themeColor="hyperlink"/>
      <w:u w:val="single"/>
    </w:rPr>
  </w:style>
  <w:style w:type="character" w:styleId="UnresolvedMention">
    <w:name w:val="Unresolved Mention"/>
    <w:basedOn w:val="DefaultParagraphFont"/>
    <w:uiPriority w:val="99"/>
    <w:semiHidden/>
    <w:unhideWhenUsed/>
    <w:rsid w:val="00A4489A"/>
    <w:rPr>
      <w:color w:val="605E5C"/>
      <w:shd w:val="clear" w:color="auto" w:fill="E1DFDD"/>
    </w:rPr>
  </w:style>
  <w:style w:type="character" w:styleId="FollowedHyperlink">
    <w:name w:val="FollowedHyperlink"/>
    <w:basedOn w:val="DefaultParagraphFont"/>
    <w:uiPriority w:val="99"/>
    <w:semiHidden/>
    <w:unhideWhenUsed/>
    <w:rsid w:val="002E2C1B"/>
    <w:rPr>
      <w:color w:val="800080" w:themeColor="followedHyperlink"/>
      <w:u w:val="single"/>
    </w:rPr>
  </w:style>
  <w:style w:type="character" w:customStyle="1" w:styleId="xn-location">
    <w:name w:val="xn-location"/>
    <w:basedOn w:val="DefaultParagraphFont"/>
    <w:rsid w:val="009A06FF"/>
  </w:style>
  <w:style w:type="character" w:styleId="CommentReference">
    <w:name w:val="annotation reference"/>
    <w:basedOn w:val="DefaultParagraphFont"/>
    <w:uiPriority w:val="99"/>
    <w:semiHidden/>
    <w:unhideWhenUsed/>
    <w:rsid w:val="00814224"/>
    <w:rPr>
      <w:sz w:val="16"/>
      <w:szCs w:val="16"/>
    </w:rPr>
  </w:style>
  <w:style w:type="paragraph" w:styleId="CommentText">
    <w:name w:val="annotation text"/>
    <w:basedOn w:val="Normal"/>
    <w:link w:val="CommentTextChar"/>
    <w:uiPriority w:val="99"/>
    <w:unhideWhenUsed/>
    <w:rsid w:val="00814224"/>
    <w:pPr>
      <w:spacing w:line="240" w:lineRule="auto"/>
    </w:pPr>
    <w:rPr>
      <w:sz w:val="20"/>
      <w:szCs w:val="20"/>
    </w:rPr>
  </w:style>
  <w:style w:type="character" w:customStyle="1" w:styleId="CommentTextChar">
    <w:name w:val="Comment Text Char"/>
    <w:basedOn w:val="DefaultParagraphFont"/>
    <w:link w:val="CommentText"/>
    <w:uiPriority w:val="99"/>
    <w:rsid w:val="00814224"/>
    <w:rPr>
      <w:sz w:val="20"/>
      <w:szCs w:val="20"/>
    </w:rPr>
  </w:style>
  <w:style w:type="paragraph" w:styleId="CommentSubject">
    <w:name w:val="annotation subject"/>
    <w:basedOn w:val="CommentText"/>
    <w:next w:val="CommentText"/>
    <w:link w:val="CommentSubjectChar"/>
    <w:uiPriority w:val="99"/>
    <w:semiHidden/>
    <w:unhideWhenUsed/>
    <w:rsid w:val="00814224"/>
    <w:rPr>
      <w:b/>
      <w:bCs/>
    </w:rPr>
  </w:style>
  <w:style w:type="character" w:customStyle="1" w:styleId="CommentSubjectChar">
    <w:name w:val="Comment Subject Char"/>
    <w:basedOn w:val="CommentTextChar"/>
    <w:link w:val="CommentSubject"/>
    <w:uiPriority w:val="99"/>
    <w:semiHidden/>
    <w:rsid w:val="00814224"/>
    <w:rPr>
      <w:b/>
      <w:bCs/>
      <w:sz w:val="20"/>
      <w:szCs w:val="20"/>
    </w:rPr>
  </w:style>
  <w:style w:type="paragraph" w:styleId="ListParagraph">
    <w:name w:val="List Paragraph"/>
    <w:basedOn w:val="Normal"/>
    <w:uiPriority w:val="34"/>
    <w:qFormat/>
    <w:rsid w:val="00FE12B3"/>
    <w:pPr>
      <w:ind w:left="720"/>
      <w:contextualSpacing/>
    </w:pPr>
  </w:style>
  <w:style w:type="paragraph" w:styleId="Revision">
    <w:name w:val="Revision"/>
    <w:hidden/>
    <w:uiPriority w:val="99"/>
    <w:semiHidden/>
    <w:rsid w:val="00E248BA"/>
    <w:pPr>
      <w:spacing w:line="240" w:lineRule="auto"/>
    </w:pPr>
  </w:style>
  <w:style w:type="character" w:customStyle="1" w:styleId="apple-style-span">
    <w:name w:val="apple-style-span"/>
    <w:basedOn w:val="DefaultParagraphFont"/>
    <w:rsid w:val="00874CFE"/>
  </w:style>
  <w:style w:type="paragraph" w:styleId="NormalWeb">
    <w:name w:val="Normal (Web)"/>
    <w:basedOn w:val="Normal"/>
    <w:uiPriority w:val="99"/>
    <w:semiHidden/>
    <w:unhideWhenUsed/>
    <w:rsid w:val="00874C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74C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320248">
      <w:bodyDiv w:val="1"/>
      <w:marLeft w:val="0"/>
      <w:marRight w:val="0"/>
      <w:marTop w:val="0"/>
      <w:marBottom w:val="0"/>
      <w:divBdr>
        <w:top w:val="none" w:sz="0" w:space="0" w:color="auto"/>
        <w:left w:val="none" w:sz="0" w:space="0" w:color="auto"/>
        <w:bottom w:val="none" w:sz="0" w:space="0" w:color="auto"/>
        <w:right w:val="none" w:sz="0" w:space="0" w:color="auto"/>
      </w:divBdr>
    </w:div>
    <w:div w:id="1716350689">
      <w:bodyDiv w:val="1"/>
      <w:marLeft w:val="0"/>
      <w:marRight w:val="0"/>
      <w:marTop w:val="0"/>
      <w:marBottom w:val="0"/>
      <w:divBdr>
        <w:top w:val="none" w:sz="0" w:space="0" w:color="auto"/>
        <w:left w:val="none" w:sz="0" w:space="0" w:color="auto"/>
        <w:bottom w:val="none" w:sz="0" w:space="0" w:color="auto"/>
        <w:right w:val="none" w:sz="0" w:space="0" w:color="auto"/>
      </w:divBdr>
    </w:div>
    <w:div w:id="1766030307">
      <w:bodyDiv w:val="1"/>
      <w:marLeft w:val="0"/>
      <w:marRight w:val="0"/>
      <w:marTop w:val="0"/>
      <w:marBottom w:val="0"/>
      <w:divBdr>
        <w:top w:val="none" w:sz="0" w:space="0" w:color="auto"/>
        <w:left w:val="none" w:sz="0" w:space="0" w:color="auto"/>
        <w:bottom w:val="none" w:sz="0" w:space="0" w:color="auto"/>
        <w:right w:val="none" w:sz="0" w:space="0" w:color="auto"/>
      </w:divBdr>
    </w:div>
    <w:div w:id="2098402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trek.com/gage/digitizers/16-bit/pcie/razoredge-express)" TargetMode="External"/><Relationship Id="rId13" Type="http://schemas.openxmlformats.org/officeDocument/2006/relationships/hyperlink" Target="https://vitrek.com/gage/digitizers/" TargetMode="External"/><Relationship Id="rId18" Type="http://schemas.openxmlformats.org/officeDocument/2006/relationships/hyperlink" Target="mailto:greg@welcomm.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vitrek.com/gage/digitizers/16-bit/pcie/razorplus-express" TargetMode="External"/><Relationship Id="rId17" Type="http://schemas.openxmlformats.org/officeDocument/2006/relationships/hyperlink" Target="http://www.vitrek.com" TargetMode="External"/><Relationship Id="rId2" Type="http://schemas.openxmlformats.org/officeDocument/2006/relationships/numbering" Target="numbering.xml"/><Relationship Id="rId16" Type="http://schemas.openxmlformats.org/officeDocument/2006/relationships/hyperlink" Target="mailto:suzy.abbott@vitre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itrek.com/gage/digitizers/14-bit/pcie/razorplus-express)" TargetMode="External"/><Relationship Id="rId5" Type="http://schemas.openxmlformats.org/officeDocument/2006/relationships/webSettings" Target="webSettings.xml"/><Relationship Id="rId15" Type="http://schemas.openxmlformats.org/officeDocument/2006/relationships/hyperlink" Target="https://vitrek.com/" TargetMode="External"/><Relationship Id="rId10" Type="http://schemas.openxmlformats.org/officeDocument/2006/relationships/hyperlink" Target="https://vitrek.com/gage/digitizers/14-bit/pcie/razoredge-expres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trek.com/gage/digitizers/16-bit/pcie/razoredge-express"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jYahiq2Eb2mjr1KDnkReSLDYVQ==">AMUW2mUud7RYyGDoWfnufb8Ydkg/kRuh1l9geC7B3nY93MZFQWfk3N+GzlrB8cFEU7asd/6gD1HhYOTeTpsRcwXXJf87J3Ykd417YlUYNUYT2aE5MTCyn+I=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Abbott</dc:creator>
  <cp:lastModifiedBy>Suzy Abbott</cp:lastModifiedBy>
  <cp:revision>2</cp:revision>
  <dcterms:created xsi:type="dcterms:W3CDTF">2023-08-28T16:32:00Z</dcterms:created>
  <dcterms:modified xsi:type="dcterms:W3CDTF">2023-08-28T16:32:00Z</dcterms:modified>
</cp:coreProperties>
</file>